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7E99" w14:textId="5D63971D" w:rsidR="00A3442C" w:rsidRPr="00A552C5" w:rsidRDefault="0081791E" w:rsidP="00A552C5">
      <w:pPr>
        <w:pStyle w:val="Heading1"/>
        <w:jc w:val="center"/>
        <w:rPr>
          <w:rFonts w:ascii="Century Gothic" w:hAnsi="Century Gothic"/>
          <w:color w:val="auto"/>
          <w:sz w:val="24"/>
          <w:szCs w:val="24"/>
        </w:rPr>
      </w:pPr>
      <w:r>
        <w:rPr>
          <w:rFonts w:ascii="Century Gothic" w:hAnsi="Century Gothic"/>
          <w:b w:val="0"/>
          <w:bCs w:val="0"/>
          <w:noProof/>
          <w:sz w:val="22"/>
          <w:szCs w:val="22"/>
        </w:rPr>
        <w:drawing>
          <wp:anchor distT="0" distB="0" distL="114300" distR="114300" simplePos="0" relativeHeight="251659264" behindDoc="0" locked="0" layoutInCell="1" allowOverlap="1" wp14:anchorId="230B0890" wp14:editId="50A92580">
            <wp:simplePos x="0" y="0"/>
            <wp:positionH relativeFrom="margin">
              <wp:align>center</wp:align>
            </wp:positionH>
            <wp:positionV relativeFrom="paragraph">
              <wp:posOffset>-716280</wp:posOffset>
            </wp:positionV>
            <wp:extent cx="900430" cy="842956"/>
            <wp:effectExtent l="0" t="0" r="0" b="0"/>
            <wp:wrapNone/>
            <wp:docPr id="1475373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73242" name="Picture 14753732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0430" cy="842956"/>
                    </a:xfrm>
                    <a:prstGeom prst="rect">
                      <a:avLst/>
                    </a:prstGeom>
                  </pic:spPr>
                </pic:pic>
              </a:graphicData>
            </a:graphic>
            <wp14:sizeRelH relativeFrom="margin">
              <wp14:pctWidth>0</wp14:pctWidth>
            </wp14:sizeRelH>
            <wp14:sizeRelV relativeFrom="margin">
              <wp14:pctHeight>0</wp14:pctHeight>
            </wp14:sizeRelV>
          </wp:anchor>
        </w:drawing>
      </w:r>
      <w:r w:rsidR="00173D60" w:rsidRPr="00A552C5">
        <w:rPr>
          <w:rFonts w:ascii="Century Gothic" w:hAnsi="Century Gothic"/>
          <w:color w:val="auto"/>
          <w:sz w:val="24"/>
          <w:szCs w:val="24"/>
        </w:rPr>
        <w:t>CALL FOR NOMINATIONS</w:t>
      </w:r>
    </w:p>
    <w:p w14:paraId="72FE9F53" w14:textId="77777777" w:rsidR="00A3442C" w:rsidRPr="00A552C5" w:rsidRDefault="00173D60" w:rsidP="00A552C5">
      <w:pPr>
        <w:pStyle w:val="Heading2"/>
        <w:jc w:val="center"/>
        <w:rPr>
          <w:rFonts w:ascii="Century Gothic" w:hAnsi="Century Gothic"/>
          <w:color w:val="auto"/>
          <w:sz w:val="24"/>
          <w:szCs w:val="24"/>
        </w:rPr>
      </w:pPr>
      <w:r w:rsidRPr="00A552C5">
        <w:rPr>
          <w:rFonts w:ascii="Century Gothic" w:hAnsi="Century Gothic"/>
          <w:color w:val="auto"/>
          <w:sz w:val="24"/>
          <w:szCs w:val="24"/>
        </w:rPr>
        <w:t>Gender Equality and Disability Inclusion Awards 2025</w:t>
      </w:r>
    </w:p>
    <w:p w14:paraId="2D333B26" w14:textId="77777777" w:rsidR="00A3442C" w:rsidRPr="00A552C5" w:rsidRDefault="00173D60" w:rsidP="00A552C5">
      <w:pPr>
        <w:jc w:val="center"/>
        <w:rPr>
          <w:rFonts w:ascii="Century Gothic" w:hAnsi="Century Gothic"/>
          <w:sz w:val="24"/>
          <w:szCs w:val="24"/>
        </w:rPr>
      </w:pPr>
      <w:r w:rsidRPr="00A552C5">
        <w:rPr>
          <w:rFonts w:ascii="Century Gothic" w:hAnsi="Century Gothic"/>
          <w:sz w:val="24"/>
          <w:szCs w:val="24"/>
        </w:rPr>
        <w:t>Theme: “Accelerating Inclusive Leadership for Sustainable Development”</w:t>
      </w:r>
    </w:p>
    <w:p w14:paraId="2170EE5C" w14:textId="77777777" w:rsidR="00A3442C" w:rsidRPr="00A552C5" w:rsidRDefault="00173D60" w:rsidP="00A552C5">
      <w:pPr>
        <w:jc w:val="center"/>
        <w:rPr>
          <w:rFonts w:ascii="Century Gothic" w:hAnsi="Century Gothic"/>
          <w:sz w:val="24"/>
          <w:szCs w:val="24"/>
        </w:rPr>
      </w:pPr>
      <w:r w:rsidRPr="00A552C5">
        <w:rPr>
          <w:rFonts w:ascii="Century Gothic" w:hAnsi="Century Gothic"/>
          <w:sz w:val="24"/>
          <w:szCs w:val="24"/>
        </w:rPr>
        <w:t>Venue: Safari Park Hotel, Nairobi</w:t>
      </w:r>
    </w:p>
    <w:p w14:paraId="0474F2D4" w14:textId="77777777" w:rsidR="00A3442C" w:rsidRPr="00A552C5" w:rsidRDefault="00173D60" w:rsidP="00A552C5">
      <w:pPr>
        <w:jc w:val="center"/>
        <w:rPr>
          <w:rFonts w:ascii="Century Gothic" w:hAnsi="Century Gothic"/>
          <w:sz w:val="24"/>
          <w:szCs w:val="24"/>
        </w:rPr>
      </w:pPr>
      <w:r w:rsidRPr="00A552C5">
        <w:rPr>
          <w:rFonts w:ascii="Century Gothic" w:hAnsi="Century Gothic"/>
          <w:sz w:val="24"/>
          <w:szCs w:val="24"/>
        </w:rPr>
        <w:t>Date: 18th December 2025</w:t>
      </w:r>
    </w:p>
    <w:p w14:paraId="1594535C" w14:textId="77777777" w:rsidR="00A3442C" w:rsidRPr="00A552C5" w:rsidRDefault="00173D60" w:rsidP="00A552C5">
      <w:pPr>
        <w:jc w:val="center"/>
        <w:rPr>
          <w:rFonts w:ascii="Century Gothic" w:hAnsi="Century Gothic"/>
          <w:sz w:val="24"/>
          <w:szCs w:val="24"/>
        </w:rPr>
      </w:pPr>
      <w:r w:rsidRPr="00A552C5">
        <w:rPr>
          <w:rFonts w:ascii="Century Gothic" w:hAnsi="Century Gothic"/>
          <w:sz w:val="24"/>
          <w:szCs w:val="24"/>
        </w:rPr>
        <w:t>Organized by: Gender and Disability Development Centre (GDDC)</w:t>
      </w:r>
    </w:p>
    <w:p w14:paraId="764EA791" w14:textId="77777777"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t>About the Awards</w:t>
      </w:r>
    </w:p>
    <w:p w14:paraId="427F59E4" w14:textId="54867F2B" w:rsidR="00A3442C" w:rsidRPr="00A552C5" w:rsidRDefault="00173D60">
      <w:pPr>
        <w:rPr>
          <w:rFonts w:ascii="Century Gothic" w:hAnsi="Century Gothic"/>
          <w:sz w:val="24"/>
          <w:szCs w:val="24"/>
        </w:rPr>
      </w:pPr>
      <w:r w:rsidRPr="00A552C5">
        <w:rPr>
          <w:rFonts w:ascii="Century Gothic" w:hAnsi="Century Gothic"/>
          <w:sz w:val="24"/>
          <w:szCs w:val="24"/>
        </w:rPr>
        <w:t>The Gender and Disability Development Centre (GDDC) is pleased to announce the National Gender Equality and Disability Inclusion Awards 2025, an annual event that celebrates and recognizes institutions and individuals who have demonstrated exceptional commitment, innovation, and leadership in advancing gender equality, diversity, and disability inclusion across Kenya.</w:t>
      </w:r>
      <w:r w:rsidRPr="00A552C5">
        <w:rPr>
          <w:rFonts w:ascii="Century Gothic" w:hAnsi="Century Gothic"/>
          <w:sz w:val="24"/>
          <w:szCs w:val="24"/>
        </w:rPr>
        <w:br/>
      </w:r>
      <w:r w:rsidRPr="00A552C5">
        <w:rPr>
          <w:rFonts w:ascii="Century Gothic" w:hAnsi="Century Gothic"/>
          <w:sz w:val="24"/>
          <w:szCs w:val="24"/>
        </w:rPr>
        <w:br/>
        <w:t>The Awards are aligned with the Constitution of Kenya (2010), the Persons with Disabilities Act (20</w:t>
      </w:r>
      <w:r w:rsidR="001937F4">
        <w:rPr>
          <w:rFonts w:ascii="Century Gothic" w:hAnsi="Century Gothic"/>
          <w:sz w:val="24"/>
          <w:szCs w:val="24"/>
        </w:rPr>
        <w:t>25</w:t>
      </w:r>
      <w:r w:rsidRPr="00A552C5">
        <w:rPr>
          <w:rFonts w:ascii="Century Gothic" w:hAnsi="Century Gothic"/>
          <w:sz w:val="24"/>
          <w:szCs w:val="24"/>
        </w:rPr>
        <w:t>), the Public Service (Values and Principles) Act (2015), and the Sustainable Development Goals (SDGs) — particularly SDG 5 (Gender Equality) and SDG 10 (Reduced Inequalities).</w:t>
      </w:r>
    </w:p>
    <w:p w14:paraId="2AA84F2E" w14:textId="77777777"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t>Purpose of the Awards</w:t>
      </w:r>
    </w:p>
    <w:p w14:paraId="15F258E7" w14:textId="77777777" w:rsidR="00A3442C" w:rsidRPr="00A552C5" w:rsidRDefault="00173D60">
      <w:pPr>
        <w:rPr>
          <w:rFonts w:ascii="Century Gothic" w:hAnsi="Century Gothic"/>
          <w:sz w:val="24"/>
          <w:szCs w:val="24"/>
        </w:rPr>
      </w:pPr>
      <w:r w:rsidRPr="00A552C5">
        <w:rPr>
          <w:rFonts w:ascii="Century Gothic" w:hAnsi="Century Gothic"/>
          <w:sz w:val="24"/>
          <w:szCs w:val="24"/>
        </w:rPr>
        <w:t>- Recognize excellence and innovation in promoting gender equality and disability inclusion.</w:t>
      </w:r>
    </w:p>
    <w:p w14:paraId="0D494A72" w14:textId="77777777" w:rsidR="00A3442C" w:rsidRPr="00A552C5" w:rsidRDefault="00173D60">
      <w:pPr>
        <w:rPr>
          <w:rFonts w:ascii="Century Gothic" w:hAnsi="Century Gothic"/>
          <w:sz w:val="24"/>
          <w:szCs w:val="24"/>
        </w:rPr>
      </w:pPr>
      <w:r w:rsidRPr="00A552C5">
        <w:rPr>
          <w:rFonts w:ascii="Century Gothic" w:hAnsi="Century Gothic"/>
          <w:sz w:val="24"/>
          <w:szCs w:val="24"/>
        </w:rPr>
        <w:t>- Inspire organizations to adopt inclusive policies and practices.</w:t>
      </w:r>
    </w:p>
    <w:p w14:paraId="4FB9B78D" w14:textId="77777777" w:rsidR="00A3442C" w:rsidRPr="00A552C5" w:rsidRDefault="00173D60">
      <w:pPr>
        <w:rPr>
          <w:rFonts w:ascii="Century Gothic" w:hAnsi="Century Gothic"/>
          <w:sz w:val="24"/>
          <w:szCs w:val="24"/>
        </w:rPr>
      </w:pPr>
      <w:r w:rsidRPr="00A552C5">
        <w:rPr>
          <w:rFonts w:ascii="Century Gothic" w:hAnsi="Century Gothic"/>
          <w:sz w:val="24"/>
          <w:szCs w:val="24"/>
        </w:rPr>
        <w:t>- Showcase models of institutional transformation and leadership in inclusion.</w:t>
      </w:r>
    </w:p>
    <w:p w14:paraId="22C388A5" w14:textId="77777777" w:rsidR="00A3442C" w:rsidRPr="00A552C5" w:rsidRDefault="00173D60">
      <w:pPr>
        <w:rPr>
          <w:rFonts w:ascii="Century Gothic" w:hAnsi="Century Gothic"/>
          <w:sz w:val="24"/>
          <w:szCs w:val="24"/>
        </w:rPr>
      </w:pPr>
      <w:r w:rsidRPr="00A552C5">
        <w:rPr>
          <w:rFonts w:ascii="Century Gothic" w:hAnsi="Century Gothic"/>
          <w:sz w:val="24"/>
          <w:szCs w:val="24"/>
        </w:rPr>
        <w:t>- Strengthen collaboration between government, civil society, and development partners toward inclusive development.</w:t>
      </w:r>
    </w:p>
    <w:p w14:paraId="29ACAEC6" w14:textId="77777777" w:rsidR="00F64921" w:rsidRDefault="00F64921">
      <w:pPr>
        <w:pStyle w:val="Heading2"/>
        <w:rPr>
          <w:rFonts w:ascii="Century Gothic" w:hAnsi="Century Gothic"/>
          <w:color w:val="auto"/>
          <w:sz w:val="24"/>
          <w:szCs w:val="24"/>
        </w:rPr>
      </w:pPr>
    </w:p>
    <w:p w14:paraId="4B6BDF87" w14:textId="77777777" w:rsidR="00F64921" w:rsidRDefault="00F64921" w:rsidP="00F64921"/>
    <w:p w14:paraId="1ED004A0" w14:textId="77777777" w:rsidR="00F64921" w:rsidRPr="00F64921" w:rsidRDefault="00F64921" w:rsidP="00F64921"/>
    <w:p w14:paraId="425DF569" w14:textId="3C1FC3F0"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lastRenderedPageBreak/>
        <w:t>Award Categories</w:t>
      </w:r>
    </w:p>
    <w:p w14:paraId="299CA453" w14:textId="77777777" w:rsidR="00A3442C" w:rsidRPr="00A552C5" w:rsidRDefault="00173D60">
      <w:pPr>
        <w:rPr>
          <w:rFonts w:ascii="Century Gothic" w:hAnsi="Century Gothic"/>
          <w:sz w:val="24"/>
          <w:szCs w:val="24"/>
        </w:rPr>
      </w:pPr>
      <w:r w:rsidRPr="00A552C5">
        <w:rPr>
          <w:rFonts w:ascii="Century Gothic" w:hAnsi="Century Gothic"/>
          <w:sz w:val="24"/>
          <w:szCs w:val="24"/>
        </w:rPr>
        <w:t>Nominations are invited in the following categories:</w:t>
      </w:r>
    </w:p>
    <w:p w14:paraId="7958BC32" w14:textId="77777777" w:rsidR="00A3442C" w:rsidRPr="00A552C5" w:rsidRDefault="00173D60">
      <w:pPr>
        <w:rPr>
          <w:rFonts w:ascii="Century Gothic" w:hAnsi="Century Gothic"/>
          <w:sz w:val="24"/>
          <w:szCs w:val="24"/>
        </w:rPr>
      </w:pPr>
      <w:r w:rsidRPr="00A552C5">
        <w:rPr>
          <w:rFonts w:ascii="Century Gothic" w:hAnsi="Century Gothic"/>
          <w:sz w:val="24"/>
          <w:szCs w:val="24"/>
        </w:rPr>
        <w:t>A. Institutional Awards</w:t>
      </w:r>
    </w:p>
    <w:p w14:paraId="5C38C545" w14:textId="11AD70F1"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Gender Equality Champion (Public Sector)</w:t>
      </w:r>
    </w:p>
    <w:p w14:paraId="08F4D2B1" w14:textId="170D47DD"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Disability Inclusion Champion (Public Sector)</w:t>
      </w:r>
    </w:p>
    <w:p w14:paraId="334395FC" w14:textId="1B993C0F"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Inclusive Policy and Governance Award</w:t>
      </w:r>
    </w:p>
    <w:p w14:paraId="42DDBB8A" w14:textId="0B02D58C"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Inclusive Employment and Workplace Practices Award</w:t>
      </w:r>
    </w:p>
    <w:p w14:paraId="4F70728D" w14:textId="2BCA5A91"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Accessible Service Delivery Award</w:t>
      </w:r>
    </w:p>
    <w:p w14:paraId="27E767C3" w14:textId="42E04F8E"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Innovation in Inclusive Education and Training Award</w:t>
      </w:r>
    </w:p>
    <w:p w14:paraId="738463D3" w14:textId="3FE70E1D"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Inclusive Health and Wellbeing Award</w:t>
      </w:r>
    </w:p>
    <w:p w14:paraId="38F69A80" w14:textId="0AC7FC3C"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Gender Mainstreaming Excellence Award</w:t>
      </w:r>
    </w:p>
    <w:p w14:paraId="6791FC49" w14:textId="01664D38" w:rsidR="00A3442C" w:rsidRPr="000A08E6" w:rsidRDefault="00173D60" w:rsidP="000A08E6">
      <w:pPr>
        <w:pStyle w:val="ListParagraph"/>
        <w:numPr>
          <w:ilvl w:val="0"/>
          <w:numId w:val="11"/>
        </w:numPr>
        <w:rPr>
          <w:rFonts w:ascii="Century Gothic" w:hAnsi="Century Gothic"/>
          <w:sz w:val="24"/>
          <w:szCs w:val="24"/>
        </w:rPr>
      </w:pPr>
      <w:r w:rsidRPr="000A08E6">
        <w:rPr>
          <w:rFonts w:ascii="Century Gothic" w:hAnsi="Century Gothic"/>
          <w:sz w:val="24"/>
          <w:szCs w:val="24"/>
        </w:rPr>
        <w:t>Leadership in Gender and Disability Data and Research Award</w:t>
      </w:r>
    </w:p>
    <w:p w14:paraId="668869EA" w14:textId="47C7395F" w:rsidR="00A3442C" w:rsidRPr="000A08E6" w:rsidRDefault="00173D60" w:rsidP="00F64921">
      <w:pPr>
        <w:pStyle w:val="ListParagraph"/>
        <w:numPr>
          <w:ilvl w:val="0"/>
          <w:numId w:val="11"/>
        </w:numPr>
        <w:spacing w:after="0"/>
        <w:rPr>
          <w:rFonts w:ascii="Century Gothic" w:hAnsi="Century Gothic"/>
          <w:sz w:val="24"/>
          <w:szCs w:val="24"/>
        </w:rPr>
      </w:pPr>
      <w:r w:rsidRPr="000A08E6">
        <w:rPr>
          <w:rFonts w:ascii="Century Gothic" w:hAnsi="Century Gothic"/>
          <w:sz w:val="24"/>
          <w:szCs w:val="24"/>
        </w:rPr>
        <w:t>Outstanding County or MDA on Gender and Disability Mainstreaming</w:t>
      </w:r>
    </w:p>
    <w:p w14:paraId="10921959" w14:textId="405F39C0"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Inclusive GESI in Higher Education for the Year </w:t>
      </w:r>
    </w:p>
    <w:p w14:paraId="56C5C102" w14:textId="1BD537BA"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Inclusive Education Champions 202</w:t>
      </w:r>
      <w:r>
        <w:rPr>
          <w:rFonts w:ascii="Century Gothic" w:hAnsi="Century Gothic"/>
          <w:sz w:val="24"/>
          <w:szCs w:val="24"/>
        </w:rPr>
        <w:t>5</w:t>
      </w:r>
    </w:p>
    <w:p w14:paraId="7B8A53E6" w14:textId="1EB76E1E"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Inclusive Health Provider of the Year </w:t>
      </w:r>
    </w:p>
    <w:p w14:paraId="04C18729" w14:textId="7A36ADD3"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Inclusive Technical &amp; Vocational Award </w:t>
      </w:r>
    </w:p>
    <w:p w14:paraId="102921A3" w14:textId="24F58687"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Equality and Inclusion in Research Funding Award </w:t>
      </w:r>
    </w:p>
    <w:p w14:paraId="14FC3585" w14:textId="0F4353E1"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Kenya’s Most Inclusive Public Services Provider </w:t>
      </w:r>
    </w:p>
    <w:p w14:paraId="2A9DF7D9" w14:textId="77B253BC"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Equality and Inclusion Polytechnic Champions </w:t>
      </w:r>
    </w:p>
    <w:p w14:paraId="093A1315" w14:textId="3EFE6B90"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Inclusive Training and Research Organization </w:t>
      </w:r>
    </w:p>
    <w:p w14:paraId="13FAB88A" w14:textId="7575B06E" w:rsidR="00A552C5" w:rsidRP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Women Empowerment Award </w:t>
      </w:r>
    </w:p>
    <w:p w14:paraId="14864A8C" w14:textId="1CB0D32B" w:rsid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Inclusive Employment Champions in Kenya </w:t>
      </w:r>
    </w:p>
    <w:p w14:paraId="163BFC43" w14:textId="143E35E2" w:rsidR="00AD3878" w:rsidRDefault="00AD3878" w:rsidP="00F64921">
      <w:pPr>
        <w:numPr>
          <w:ilvl w:val="0"/>
          <w:numId w:val="11"/>
        </w:numPr>
        <w:spacing w:after="0"/>
        <w:rPr>
          <w:rFonts w:ascii="Century Gothic" w:hAnsi="Century Gothic"/>
          <w:sz w:val="24"/>
          <w:szCs w:val="24"/>
        </w:rPr>
      </w:pPr>
      <w:r>
        <w:rPr>
          <w:rFonts w:ascii="Century Gothic" w:hAnsi="Century Gothic"/>
          <w:sz w:val="24"/>
          <w:szCs w:val="24"/>
        </w:rPr>
        <w:t>Champions Equality and Inclusion in Humanitarian and Situation of Risk</w:t>
      </w:r>
    </w:p>
    <w:p w14:paraId="458B9B66" w14:textId="40E1D08A" w:rsidR="00AD3878" w:rsidRDefault="00AD3878" w:rsidP="00F64921">
      <w:pPr>
        <w:numPr>
          <w:ilvl w:val="0"/>
          <w:numId w:val="11"/>
        </w:numPr>
        <w:spacing w:after="0"/>
        <w:rPr>
          <w:rFonts w:ascii="Century Gothic" w:hAnsi="Century Gothic"/>
          <w:sz w:val="24"/>
          <w:szCs w:val="24"/>
        </w:rPr>
      </w:pPr>
      <w:r>
        <w:rPr>
          <w:rFonts w:ascii="Century Gothic" w:hAnsi="Century Gothic"/>
          <w:sz w:val="24"/>
          <w:szCs w:val="24"/>
        </w:rPr>
        <w:t>Inclusive financing and banking</w:t>
      </w:r>
    </w:p>
    <w:p w14:paraId="32AA3136" w14:textId="0E22F3FB" w:rsidR="00AD3878" w:rsidRDefault="00AD3878" w:rsidP="00F64921">
      <w:pPr>
        <w:numPr>
          <w:ilvl w:val="0"/>
          <w:numId w:val="11"/>
        </w:numPr>
        <w:spacing w:after="0"/>
        <w:rPr>
          <w:rFonts w:ascii="Century Gothic" w:hAnsi="Century Gothic"/>
          <w:sz w:val="24"/>
          <w:szCs w:val="24"/>
        </w:rPr>
      </w:pPr>
      <w:r>
        <w:rPr>
          <w:rFonts w:ascii="Century Gothic" w:hAnsi="Century Gothic"/>
          <w:sz w:val="24"/>
          <w:szCs w:val="24"/>
        </w:rPr>
        <w:t>Inclusive Transport Services</w:t>
      </w:r>
    </w:p>
    <w:p w14:paraId="26FA0D85" w14:textId="434F879D" w:rsidR="00AD3878" w:rsidRDefault="00AD3878" w:rsidP="00F64921">
      <w:pPr>
        <w:numPr>
          <w:ilvl w:val="0"/>
          <w:numId w:val="11"/>
        </w:numPr>
        <w:spacing w:after="0"/>
        <w:rPr>
          <w:rFonts w:ascii="Century Gothic" w:hAnsi="Century Gothic"/>
          <w:sz w:val="24"/>
          <w:szCs w:val="24"/>
        </w:rPr>
      </w:pPr>
      <w:r>
        <w:rPr>
          <w:rFonts w:ascii="Century Gothic" w:hAnsi="Century Gothic"/>
          <w:sz w:val="24"/>
          <w:szCs w:val="24"/>
        </w:rPr>
        <w:t>Inclusive Transport Infrastructure Provision</w:t>
      </w:r>
    </w:p>
    <w:p w14:paraId="7F112215" w14:textId="431E6796" w:rsidR="00AD3878" w:rsidRDefault="00AD3878" w:rsidP="00F64921">
      <w:pPr>
        <w:numPr>
          <w:ilvl w:val="0"/>
          <w:numId w:val="11"/>
        </w:numPr>
        <w:spacing w:after="0"/>
        <w:rPr>
          <w:rFonts w:ascii="Century Gothic" w:hAnsi="Century Gothic"/>
          <w:sz w:val="24"/>
          <w:szCs w:val="24"/>
        </w:rPr>
      </w:pPr>
      <w:r>
        <w:rPr>
          <w:rFonts w:ascii="Century Gothic" w:hAnsi="Century Gothic"/>
          <w:sz w:val="24"/>
          <w:szCs w:val="24"/>
        </w:rPr>
        <w:t>Inclusive Air Transport Services</w:t>
      </w:r>
    </w:p>
    <w:p w14:paraId="00D4AE90" w14:textId="1983C05A" w:rsidR="0008637D" w:rsidRPr="00A552C5" w:rsidRDefault="0008637D" w:rsidP="00F64921">
      <w:pPr>
        <w:numPr>
          <w:ilvl w:val="0"/>
          <w:numId w:val="11"/>
        </w:numPr>
        <w:spacing w:after="0"/>
        <w:rPr>
          <w:rFonts w:ascii="Century Gothic" w:hAnsi="Century Gothic"/>
          <w:sz w:val="24"/>
          <w:szCs w:val="24"/>
        </w:rPr>
      </w:pPr>
      <w:r>
        <w:rPr>
          <w:rFonts w:ascii="Century Gothic" w:hAnsi="Century Gothic"/>
          <w:sz w:val="24"/>
          <w:szCs w:val="24"/>
        </w:rPr>
        <w:t>Inclusive Data Implementation Programs</w:t>
      </w:r>
    </w:p>
    <w:p w14:paraId="3403912D" w14:textId="11FFB1D1" w:rsidR="00A552C5" w:rsidRDefault="00A552C5" w:rsidP="00F64921">
      <w:pPr>
        <w:numPr>
          <w:ilvl w:val="0"/>
          <w:numId w:val="11"/>
        </w:numPr>
        <w:spacing w:after="0"/>
        <w:rPr>
          <w:rFonts w:ascii="Century Gothic" w:hAnsi="Century Gothic"/>
          <w:sz w:val="24"/>
          <w:szCs w:val="24"/>
        </w:rPr>
      </w:pPr>
      <w:r w:rsidRPr="00A552C5">
        <w:rPr>
          <w:rFonts w:ascii="Century Gothic" w:hAnsi="Century Gothic"/>
          <w:sz w:val="24"/>
          <w:szCs w:val="24"/>
        </w:rPr>
        <w:t xml:space="preserve">Kenya Equality and Inclusion Best Institution of the Year </w:t>
      </w:r>
    </w:p>
    <w:p w14:paraId="79C9D534" w14:textId="77777777" w:rsidR="00F64921" w:rsidRPr="00F64921" w:rsidRDefault="00F64921" w:rsidP="00F64921">
      <w:pPr>
        <w:spacing w:after="0"/>
        <w:ind w:left="720"/>
        <w:rPr>
          <w:rFonts w:ascii="Century Gothic" w:hAnsi="Century Gothic"/>
          <w:sz w:val="24"/>
          <w:szCs w:val="24"/>
        </w:rPr>
      </w:pPr>
    </w:p>
    <w:p w14:paraId="1A541758" w14:textId="77777777" w:rsidR="00A3442C" w:rsidRPr="00A552C5" w:rsidRDefault="00173D60">
      <w:pPr>
        <w:rPr>
          <w:rFonts w:ascii="Century Gothic" w:hAnsi="Century Gothic"/>
          <w:sz w:val="24"/>
          <w:szCs w:val="24"/>
        </w:rPr>
      </w:pPr>
      <w:r w:rsidRPr="00A552C5">
        <w:rPr>
          <w:rFonts w:ascii="Century Gothic" w:hAnsi="Century Gothic"/>
          <w:sz w:val="24"/>
          <w:szCs w:val="24"/>
        </w:rPr>
        <w:t>B. Individual Awards</w:t>
      </w:r>
    </w:p>
    <w:p w14:paraId="27103C93" w14:textId="3C7B889C" w:rsidR="00A3442C" w:rsidRPr="000A08E6" w:rsidRDefault="00173D60" w:rsidP="000A08E6">
      <w:pPr>
        <w:pStyle w:val="ListParagraph"/>
        <w:numPr>
          <w:ilvl w:val="0"/>
          <w:numId w:val="13"/>
        </w:numPr>
        <w:rPr>
          <w:rFonts w:ascii="Century Gothic" w:hAnsi="Century Gothic"/>
          <w:sz w:val="24"/>
          <w:szCs w:val="24"/>
        </w:rPr>
      </w:pPr>
      <w:r w:rsidRPr="000A08E6">
        <w:rPr>
          <w:rFonts w:ascii="Century Gothic" w:hAnsi="Century Gothic"/>
          <w:sz w:val="24"/>
          <w:szCs w:val="24"/>
        </w:rPr>
        <w:t>Inclusive Leadership Award (Male/Female Champion)</w:t>
      </w:r>
    </w:p>
    <w:p w14:paraId="34F09052" w14:textId="0640AFD1" w:rsidR="00A3442C" w:rsidRPr="000A08E6" w:rsidRDefault="00173D60" w:rsidP="000A08E6">
      <w:pPr>
        <w:pStyle w:val="ListParagraph"/>
        <w:numPr>
          <w:ilvl w:val="0"/>
          <w:numId w:val="13"/>
        </w:numPr>
        <w:rPr>
          <w:rFonts w:ascii="Century Gothic" w:hAnsi="Century Gothic"/>
          <w:sz w:val="24"/>
          <w:szCs w:val="24"/>
        </w:rPr>
      </w:pPr>
      <w:r w:rsidRPr="000A08E6">
        <w:rPr>
          <w:rFonts w:ascii="Century Gothic" w:hAnsi="Century Gothic"/>
          <w:sz w:val="24"/>
          <w:szCs w:val="24"/>
        </w:rPr>
        <w:t>Youth Inclusion Advocate Award</w:t>
      </w:r>
    </w:p>
    <w:p w14:paraId="0BDD671E" w14:textId="5A022C03" w:rsidR="00A3442C" w:rsidRPr="000A08E6" w:rsidRDefault="00173D60" w:rsidP="000A08E6">
      <w:pPr>
        <w:pStyle w:val="ListParagraph"/>
        <w:numPr>
          <w:ilvl w:val="0"/>
          <w:numId w:val="13"/>
        </w:numPr>
        <w:rPr>
          <w:rFonts w:ascii="Century Gothic" w:hAnsi="Century Gothic"/>
          <w:sz w:val="24"/>
          <w:szCs w:val="24"/>
        </w:rPr>
      </w:pPr>
      <w:r w:rsidRPr="000A08E6">
        <w:rPr>
          <w:rFonts w:ascii="Century Gothic" w:hAnsi="Century Gothic"/>
          <w:sz w:val="24"/>
          <w:szCs w:val="24"/>
        </w:rPr>
        <w:lastRenderedPageBreak/>
        <w:t>Person with Disability Leadership Award</w:t>
      </w:r>
    </w:p>
    <w:p w14:paraId="609BBF68" w14:textId="155F3FDB" w:rsidR="000A08E6" w:rsidRPr="000A08E6" w:rsidRDefault="00173D60" w:rsidP="000A08E6">
      <w:pPr>
        <w:pStyle w:val="ListParagraph"/>
        <w:numPr>
          <w:ilvl w:val="0"/>
          <w:numId w:val="13"/>
        </w:numPr>
        <w:rPr>
          <w:rFonts w:ascii="Century Gothic" w:hAnsi="Century Gothic"/>
          <w:sz w:val="24"/>
          <w:szCs w:val="24"/>
        </w:rPr>
      </w:pPr>
      <w:r w:rsidRPr="000A08E6">
        <w:rPr>
          <w:rFonts w:ascii="Century Gothic" w:hAnsi="Century Gothic"/>
          <w:sz w:val="24"/>
          <w:szCs w:val="24"/>
        </w:rPr>
        <w:t>Gender Equality Advocacy Award</w:t>
      </w:r>
    </w:p>
    <w:p w14:paraId="79B31BD1" w14:textId="03A80A32" w:rsidR="00A552C5" w:rsidRPr="000A08E6" w:rsidRDefault="00A552C5" w:rsidP="000A08E6">
      <w:pPr>
        <w:pStyle w:val="ListParagraph"/>
        <w:numPr>
          <w:ilvl w:val="0"/>
          <w:numId w:val="13"/>
        </w:numPr>
        <w:rPr>
          <w:rFonts w:ascii="Century Gothic" w:hAnsi="Century Gothic"/>
          <w:sz w:val="24"/>
          <w:szCs w:val="24"/>
        </w:rPr>
      </w:pPr>
      <w:r w:rsidRPr="000A08E6">
        <w:rPr>
          <w:rFonts w:ascii="Century Gothic" w:hAnsi="Century Gothic"/>
          <w:sz w:val="24"/>
          <w:szCs w:val="24"/>
        </w:rPr>
        <w:t>Disability Inclusion Personality in the Public Sector Kamau</w:t>
      </w:r>
    </w:p>
    <w:p w14:paraId="04CCA50F" w14:textId="39E4E174" w:rsidR="00A552C5" w:rsidRDefault="00A552C5" w:rsidP="000A08E6">
      <w:pPr>
        <w:pStyle w:val="ListParagraph"/>
        <w:numPr>
          <w:ilvl w:val="0"/>
          <w:numId w:val="13"/>
        </w:numPr>
        <w:rPr>
          <w:rFonts w:ascii="Century Gothic" w:hAnsi="Century Gothic"/>
          <w:sz w:val="24"/>
          <w:szCs w:val="24"/>
        </w:rPr>
      </w:pPr>
      <w:r w:rsidRPr="000A08E6">
        <w:rPr>
          <w:rFonts w:ascii="Century Gothic" w:hAnsi="Century Gothic"/>
          <w:sz w:val="24"/>
          <w:szCs w:val="24"/>
        </w:rPr>
        <w:t xml:space="preserve">Inclusion Crusader and Champion Award </w:t>
      </w:r>
    </w:p>
    <w:p w14:paraId="2363218F" w14:textId="77777777" w:rsidR="00FE649F" w:rsidRDefault="00FE649F" w:rsidP="00FE649F">
      <w:pPr>
        <w:rPr>
          <w:rFonts w:ascii="Century Gothic" w:hAnsi="Century Gothic"/>
          <w:sz w:val="24"/>
          <w:szCs w:val="24"/>
        </w:rPr>
      </w:pPr>
    </w:p>
    <w:p w14:paraId="2441757F" w14:textId="1F6C6830" w:rsidR="00FE649F" w:rsidRDefault="00FE649F" w:rsidP="00FE649F">
      <w:pPr>
        <w:rPr>
          <w:rFonts w:ascii="Century Gothic" w:hAnsi="Century Gothic"/>
          <w:b/>
          <w:bCs/>
          <w:sz w:val="24"/>
          <w:szCs w:val="24"/>
        </w:rPr>
      </w:pPr>
      <w:r w:rsidRPr="00FE649F">
        <w:rPr>
          <w:rFonts w:ascii="Century Gothic" w:hAnsi="Century Gothic"/>
          <w:b/>
          <w:bCs/>
          <w:sz w:val="24"/>
          <w:szCs w:val="24"/>
        </w:rPr>
        <w:t>County Nominations for the GDDC Gender Equality and Disability Inclusion Awards 2025</w:t>
      </w:r>
      <w:r w:rsidR="00AE31E7">
        <w:rPr>
          <w:rFonts w:ascii="Century Gothic" w:hAnsi="Century Gothic"/>
          <w:b/>
          <w:bCs/>
          <w:sz w:val="24"/>
          <w:szCs w:val="24"/>
        </w:rPr>
        <w:t xml:space="preserve">, </w:t>
      </w:r>
      <w:r w:rsidR="00E2491D">
        <w:rPr>
          <w:rFonts w:ascii="Century Gothic" w:hAnsi="Century Gothic"/>
          <w:b/>
          <w:bCs/>
          <w:sz w:val="24"/>
          <w:szCs w:val="24"/>
        </w:rPr>
        <w:t xml:space="preserve">Categories aligned to </w:t>
      </w:r>
      <w:r w:rsidR="00AE31E7">
        <w:rPr>
          <w:rFonts w:ascii="Century Gothic" w:hAnsi="Century Gothic"/>
          <w:b/>
          <w:bCs/>
          <w:sz w:val="24"/>
          <w:szCs w:val="24"/>
        </w:rPr>
        <w:t xml:space="preserve">KDSP Implementation </w:t>
      </w:r>
      <w:proofErr w:type="spellStart"/>
      <w:r w:rsidR="00AE31E7">
        <w:rPr>
          <w:rFonts w:ascii="Century Gothic" w:hAnsi="Century Gothic"/>
          <w:b/>
          <w:bCs/>
          <w:sz w:val="24"/>
          <w:szCs w:val="24"/>
        </w:rPr>
        <w:t>programmes</w:t>
      </w:r>
      <w:proofErr w:type="spellEnd"/>
      <w:r w:rsidR="00AE31E7">
        <w:rPr>
          <w:rFonts w:ascii="Century Gothic" w:hAnsi="Century Gothic"/>
          <w:b/>
          <w:bCs/>
          <w:sz w:val="24"/>
          <w:szCs w:val="24"/>
        </w:rPr>
        <w:t xml:space="preserve"> considered.</w:t>
      </w:r>
    </w:p>
    <w:p w14:paraId="1FEE2854" w14:textId="68D94757" w:rsidR="00E2491D" w:rsidRPr="00FE649F" w:rsidRDefault="00E2491D" w:rsidP="00E2491D">
      <w:pPr>
        <w:spacing w:after="0"/>
        <w:rPr>
          <w:rFonts w:ascii="Century Gothic" w:hAnsi="Century Gothic"/>
          <w:b/>
          <w:bCs/>
          <w:sz w:val="24"/>
          <w:szCs w:val="24"/>
        </w:rPr>
      </w:pPr>
      <w:r>
        <w:rPr>
          <w:rFonts w:ascii="Century Gothic" w:hAnsi="Century Gothic"/>
          <w:b/>
          <w:bCs/>
          <w:sz w:val="24"/>
          <w:szCs w:val="24"/>
        </w:rPr>
        <w:t>1.</w:t>
      </w:r>
    </w:p>
    <w:p w14:paraId="6FD42A88" w14:textId="77777777" w:rsidR="00FE649F" w:rsidRPr="00FE649F" w:rsidRDefault="00FE649F" w:rsidP="00E2491D">
      <w:pPr>
        <w:numPr>
          <w:ilvl w:val="0"/>
          <w:numId w:val="15"/>
        </w:numPr>
        <w:spacing w:after="0"/>
        <w:rPr>
          <w:rFonts w:ascii="Century Gothic" w:hAnsi="Century Gothic"/>
          <w:sz w:val="24"/>
          <w:szCs w:val="24"/>
        </w:rPr>
      </w:pPr>
      <w:r w:rsidRPr="00FE649F">
        <w:rPr>
          <w:rFonts w:ascii="Century Gothic" w:hAnsi="Century Gothic"/>
          <w:i/>
          <w:iCs/>
          <w:sz w:val="24"/>
          <w:szCs w:val="24"/>
        </w:rPr>
        <w:t>Inclusive Policy and Governance Award</w:t>
      </w:r>
    </w:p>
    <w:p w14:paraId="3970A1D0" w14:textId="77777777" w:rsidR="00FE649F" w:rsidRPr="00FE649F" w:rsidRDefault="00FE649F" w:rsidP="00E2491D">
      <w:pPr>
        <w:numPr>
          <w:ilvl w:val="0"/>
          <w:numId w:val="15"/>
        </w:numPr>
        <w:spacing w:after="0"/>
        <w:rPr>
          <w:rFonts w:ascii="Century Gothic" w:hAnsi="Century Gothic"/>
          <w:sz w:val="24"/>
          <w:szCs w:val="24"/>
        </w:rPr>
      </w:pPr>
      <w:r w:rsidRPr="00FE649F">
        <w:rPr>
          <w:rFonts w:ascii="Century Gothic" w:hAnsi="Century Gothic"/>
          <w:i/>
          <w:iCs/>
          <w:sz w:val="24"/>
          <w:szCs w:val="24"/>
        </w:rPr>
        <w:t>Outstanding County on Gender and Disability Mainstreaming</w:t>
      </w:r>
    </w:p>
    <w:p w14:paraId="30FC8374" w14:textId="4892A88D" w:rsidR="00FE649F" w:rsidRPr="00FE649F" w:rsidRDefault="00E2491D" w:rsidP="00E2491D">
      <w:pPr>
        <w:spacing w:after="0"/>
        <w:rPr>
          <w:rFonts w:ascii="Century Gothic" w:hAnsi="Century Gothic"/>
          <w:sz w:val="24"/>
          <w:szCs w:val="24"/>
        </w:rPr>
      </w:pPr>
      <w:r>
        <w:rPr>
          <w:rFonts w:ascii="Century Gothic" w:hAnsi="Century Gothic"/>
          <w:sz w:val="24"/>
          <w:szCs w:val="24"/>
        </w:rPr>
        <w:t>2.</w:t>
      </w:r>
    </w:p>
    <w:p w14:paraId="18401DC8" w14:textId="77777777" w:rsidR="00FE649F" w:rsidRPr="00FE649F" w:rsidRDefault="00FE649F" w:rsidP="00E2491D">
      <w:pPr>
        <w:numPr>
          <w:ilvl w:val="0"/>
          <w:numId w:val="17"/>
        </w:numPr>
        <w:spacing w:after="0"/>
        <w:rPr>
          <w:rFonts w:ascii="Century Gothic" w:hAnsi="Century Gothic"/>
          <w:sz w:val="24"/>
          <w:szCs w:val="24"/>
        </w:rPr>
      </w:pPr>
      <w:r w:rsidRPr="00FE649F">
        <w:rPr>
          <w:rFonts w:ascii="Century Gothic" w:hAnsi="Century Gothic"/>
          <w:i/>
          <w:iCs/>
          <w:sz w:val="24"/>
          <w:szCs w:val="24"/>
        </w:rPr>
        <w:t>Inclusive Health and Wellbeing Award</w:t>
      </w:r>
    </w:p>
    <w:p w14:paraId="6EC3405E" w14:textId="77777777" w:rsidR="00FE649F" w:rsidRPr="00FE649F" w:rsidRDefault="00FE649F" w:rsidP="00E2491D">
      <w:pPr>
        <w:numPr>
          <w:ilvl w:val="0"/>
          <w:numId w:val="17"/>
        </w:numPr>
        <w:spacing w:after="0"/>
        <w:rPr>
          <w:rFonts w:ascii="Century Gothic" w:hAnsi="Century Gothic"/>
          <w:sz w:val="24"/>
          <w:szCs w:val="24"/>
        </w:rPr>
      </w:pPr>
      <w:r w:rsidRPr="00FE649F">
        <w:rPr>
          <w:rFonts w:ascii="Century Gothic" w:hAnsi="Century Gothic"/>
          <w:i/>
          <w:iCs/>
          <w:sz w:val="24"/>
          <w:szCs w:val="24"/>
        </w:rPr>
        <w:t>Gender Equality Champion (Public Sector)</w:t>
      </w:r>
    </w:p>
    <w:p w14:paraId="538957A0" w14:textId="1BBD4424" w:rsidR="00FE649F" w:rsidRPr="00FE649F" w:rsidRDefault="00E2491D" w:rsidP="00E2491D">
      <w:pPr>
        <w:spacing w:after="0"/>
        <w:rPr>
          <w:rFonts w:ascii="Century Gothic" w:hAnsi="Century Gothic"/>
          <w:sz w:val="24"/>
          <w:szCs w:val="24"/>
        </w:rPr>
      </w:pPr>
      <w:r>
        <w:rPr>
          <w:rFonts w:ascii="Century Gothic" w:hAnsi="Century Gothic"/>
          <w:sz w:val="24"/>
          <w:szCs w:val="24"/>
        </w:rPr>
        <w:t>3.</w:t>
      </w:r>
    </w:p>
    <w:p w14:paraId="28E7645B" w14:textId="77777777" w:rsidR="00FE649F" w:rsidRPr="00FE649F" w:rsidRDefault="00FE649F" w:rsidP="00E2491D">
      <w:pPr>
        <w:numPr>
          <w:ilvl w:val="0"/>
          <w:numId w:val="19"/>
        </w:numPr>
        <w:spacing w:after="0"/>
        <w:rPr>
          <w:rFonts w:ascii="Century Gothic" w:hAnsi="Century Gothic"/>
          <w:sz w:val="24"/>
          <w:szCs w:val="24"/>
        </w:rPr>
      </w:pPr>
      <w:r w:rsidRPr="00FE649F">
        <w:rPr>
          <w:rFonts w:ascii="Century Gothic" w:hAnsi="Century Gothic"/>
          <w:i/>
          <w:iCs/>
          <w:sz w:val="24"/>
          <w:szCs w:val="24"/>
        </w:rPr>
        <w:t>Inclusive Employment and Workplace Practices Award</w:t>
      </w:r>
    </w:p>
    <w:p w14:paraId="5001AF7B" w14:textId="77777777" w:rsidR="00FE649F" w:rsidRPr="00FE649F" w:rsidRDefault="00FE649F" w:rsidP="00E2491D">
      <w:pPr>
        <w:numPr>
          <w:ilvl w:val="0"/>
          <w:numId w:val="19"/>
        </w:numPr>
        <w:spacing w:after="0"/>
        <w:rPr>
          <w:rFonts w:ascii="Century Gothic" w:hAnsi="Century Gothic"/>
          <w:sz w:val="24"/>
          <w:szCs w:val="24"/>
        </w:rPr>
      </w:pPr>
      <w:r w:rsidRPr="00FE649F">
        <w:rPr>
          <w:rFonts w:ascii="Century Gothic" w:hAnsi="Century Gothic"/>
          <w:i/>
          <w:iCs/>
          <w:sz w:val="24"/>
          <w:szCs w:val="24"/>
        </w:rPr>
        <w:t>Gender Mainstreaming Excellence Award</w:t>
      </w:r>
    </w:p>
    <w:p w14:paraId="6BB5D2E7" w14:textId="6157DB22" w:rsidR="00FE649F" w:rsidRPr="00FE649F" w:rsidRDefault="00E2491D" w:rsidP="00E2491D">
      <w:pPr>
        <w:spacing w:after="0"/>
        <w:rPr>
          <w:rFonts w:ascii="Century Gothic" w:hAnsi="Century Gothic"/>
          <w:sz w:val="24"/>
          <w:szCs w:val="24"/>
        </w:rPr>
      </w:pPr>
      <w:r>
        <w:rPr>
          <w:rFonts w:ascii="Century Gothic" w:hAnsi="Century Gothic"/>
          <w:sz w:val="24"/>
          <w:szCs w:val="24"/>
        </w:rPr>
        <w:t>4.</w:t>
      </w:r>
    </w:p>
    <w:p w14:paraId="03DEDDF1" w14:textId="77777777" w:rsidR="00FE649F" w:rsidRPr="00FE649F" w:rsidRDefault="00FE649F" w:rsidP="00E2491D">
      <w:pPr>
        <w:numPr>
          <w:ilvl w:val="0"/>
          <w:numId w:val="21"/>
        </w:numPr>
        <w:spacing w:after="0"/>
        <w:rPr>
          <w:rFonts w:ascii="Century Gothic" w:hAnsi="Century Gothic"/>
          <w:sz w:val="24"/>
          <w:szCs w:val="24"/>
        </w:rPr>
      </w:pPr>
      <w:r w:rsidRPr="00FE649F">
        <w:rPr>
          <w:rFonts w:ascii="Century Gothic" w:hAnsi="Century Gothic"/>
          <w:i/>
          <w:iCs/>
          <w:sz w:val="24"/>
          <w:szCs w:val="24"/>
        </w:rPr>
        <w:t>Innovation in Inclusive Education and Training Award</w:t>
      </w:r>
    </w:p>
    <w:p w14:paraId="17F51E26" w14:textId="77777777" w:rsidR="00FE649F" w:rsidRPr="00FE649F" w:rsidRDefault="00FE649F" w:rsidP="00E2491D">
      <w:pPr>
        <w:numPr>
          <w:ilvl w:val="0"/>
          <w:numId w:val="21"/>
        </w:numPr>
        <w:spacing w:after="0"/>
        <w:rPr>
          <w:rFonts w:ascii="Century Gothic" w:hAnsi="Century Gothic"/>
          <w:sz w:val="24"/>
          <w:szCs w:val="24"/>
        </w:rPr>
      </w:pPr>
      <w:r w:rsidRPr="00FE649F">
        <w:rPr>
          <w:rFonts w:ascii="Century Gothic" w:hAnsi="Century Gothic"/>
          <w:i/>
          <w:iCs/>
          <w:sz w:val="24"/>
          <w:szCs w:val="24"/>
        </w:rPr>
        <w:t>Gender Equality Advocacy Award</w:t>
      </w:r>
    </w:p>
    <w:p w14:paraId="3192691A" w14:textId="4BD87355" w:rsidR="00FE649F" w:rsidRPr="00FE649F" w:rsidRDefault="00E2491D" w:rsidP="00E2491D">
      <w:pPr>
        <w:spacing w:after="0"/>
        <w:rPr>
          <w:rFonts w:ascii="Century Gothic" w:hAnsi="Century Gothic"/>
          <w:sz w:val="24"/>
          <w:szCs w:val="24"/>
        </w:rPr>
      </w:pPr>
      <w:r>
        <w:rPr>
          <w:rFonts w:ascii="Century Gothic" w:hAnsi="Century Gothic"/>
          <w:sz w:val="24"/>
          <w:szCs w:val="24"/>
        </w:rPr>
        <w:t>5.</w:t>
      </w:r>
    </w:p>
    <w:p w14:paraId="36F19FC0" w14:textId="77777777" w:rsidR="00FE649F" w:rsidRPr="00FE649F" w:rsidRDefault="00FE649F" w:rsidP="00E2491D">
      <w:pPr>
        <w:numPr>
          <w:ilvl w:val="0"/>
          <w:numId w:val="23"/>
        </w:numPr>
        <w:spacing w:after="0"/>
        <w:rPr>
          <w:rFonts w:ascii="Century Gothic" w:hAnsi="Century Gothic"/>
          <w:sz w:val="24"/>
          <w:szCs w:val="24"/>
        </w:rPr>
      </w:pPr>
      <w:r w:rsidRPr="00FE649F">
        <w:rPr>
          <w:rFonts w:ascii="Century Gothic" w:hAnsi="Century Gothic"/>
          <w:i/>
          <w:iCs/>
          <w:sz w:val="24"/>
          <w:szCs w:val="24"/>
        </w:rPr>
        <w:t>Inclusive Employment and Workplace Practices Award</w:t>
      </w:r>
    </w:p>
    <w:p w14:paraId="6E8A69B4" w14:textId="77777777" w:rsidR="00FE649F" w:rsidRPr="00FE649F" w:rsidRDefault="00FE649F" w:rsidP="00E2491D">
      <w:pPr>
        <w:numPr>
          <w:ilvl w:val="0"/>
          <w:numId w:val="23"/>
        </w:numPr>
        <w:spacing w:after="0"/>
        <w:rPr>
          <w:rFonts w:ascii="Century Gothic" w:hAnsi="Century Gothic"/>
          <w:sz w:val="24"/>
          <w:szCs w:val="24"/>
        </w:rPr>
      </w:pPr>
      <w:r w:rsidRPr="00FE649F">
        <w:rPr>
          <w:rFonts w:ascii="Century Gothic" w:hAnsi="Century Gothic"/>
          <w:i/>
          <w:iCs/>
          <w:sz w:val="24"/>
          <w:szCs w:val="24"/>
        </w:rPr>
        <w:t>Gender Equality Champion (County Level)</w:t>
      </w:r>
    </w:p>
    <w:p w14:paraId="4F06203E" w14:textId="49CD612B" w:rsidR="00FE649F" w:rsidRPr="00FE649F" w:rsidRDefault="00E2491D" w:rsidP="00E2491D">
      <w:pPr>
        <w:spacing w:after="0"/>
        <w:rPr>
          <w:rFonts w:ascii="Century Gothic" w:hAnsi="Century Gothic"/>
          <w:sz w:val="24"/>
          <w:szCs w:val="24"/>
        </w:rPr>
      </w:pPr>
      <w:r>
        <w:rPr>
          <w:rFonts w:ascii="Century Gothic" w:hAnsi="Century Gothic"/>
          <w:sz w:val="24"/>
          <w:szCs w:val="24"/>
        </w:rPr>
        <w:t>6</w:t>
      </w:r>
    </w:p>
    <w:p w14:paraId="4B4F3456" w14:textId="77777777" w:rsidR="00FE649F" w:rsidRPr="00FE649F" w:rsidRDefault="00FE649F" w:rsidP="00E2491D">
      <w:pPr>
        <w:numPr>
          <w:ilvl w:val="0"/>
          <w:numId w:val="25"/>
        </w:numPr>
        <w:spacing w:after="0"/>
        <w:rPr>
          <w:rFonts w:ascii="Century Gothic" w:hAnsi="Century Gothic"/>
          <w:sz w:val="24"/>
          <w:szCs w:val="24"/>
        </w:rPr>
      </w:pPr>
      <w:r w:rsidRPr="00FE649F">
        <w:rPr>
          <w:rFonts w:ascii="Century Gothic" w:hAnsi="Century Gothic"/>
          <w:i/>
          <w:iCs/>
          <w:sz w:val="24"/>
          <w:szCs w:val="24"/>
        </w:rPr>
        <w:t>Accessible Service Delivery Award</w:t>
      </w:r>
    </w:p>
    <w:p w14:paraId="3897AE7F" w14:textId="77777777" w:rsidR="00FE649F" w:rsidRPr="00FE649F" w:rsidRDefault="00FE649F" w:rsidP="00E2491D">
      <w:pPr>
        <w:numPr>
          <w:ilvl w:val="0"/>
          <w:numId w:val="25"/>
        </w:numPr>
        <w:spacing w:after="0"/>
        <w:rPr>
          <w:rFonts w:ascii="Century Gothic" w:hAnsi="Century Gothic"/>
          <w:sz w:val="24"/>
          <w:szCs w:val="24"/>
        </w:rPr>
      </w:pPr>
      <w:r w:rsidRPr="00FE649F">
        <w:rPr>
          <w:rFonts w:ascii="Century Gothic" w:hAnsi="Century Gothic"/>
          <w:i/>
          <w:iCs/>
          <w:sz w:val="24"/>
          <w:szCs w:val="24"/>
        </w:rPr>
        <w:t>Leadership in Gender and Disability Data and Research Award</w:t>
      </w:r>
    </w:p>
    <w:p w14:paraId="2E0DFD27" w14:textId="3EA5799C" w:rsidR="00FE649F" w:rsidRPr="00FE649F" w:rsidRDefault="00E2491D" w:rsidP="00E2491D">
      <w:pPr>
        <w:spacing w:after="0"/>
        <w:rPr>
          <w:rFonts w:ascii="Century Gothic" w:hAnsi="Century Gothic"/>
          <w:sz w:val="24"/>
          <w:szCs w:val="24"/>
        </w:rPr>
      </w:pPr>
      <w:r>
        <w:rPr>
          <w:rFonts w:ascii="Century Gothic" w:hAnsi="Century Gothic"/>
          <w:sz w:val="24"/>
          <w:szCs w:val="24"/>
        </w:rPr>
        <w:t>7.</w:t>
      </w:r>
    </w:p>
    <w:p w14:paraId="09189C26" w14:textId="77777777" w:rsidR="00FE649F" w:rsidRPr="00FE649F" w:rsidRDefault="00FE649F" w:rsidP="00E2491D">
      <w:pPr>
        <w:numPr>
          <w:ilvl w:val="0"/>
          <w:numId w:val="27"/>
        </w:numPr>
        <w:spacing w:after="0"/>
        <w:rPr>
          <w:rFonts w:ascii="Century Gothic" w:hAnsi="Century Gothic"/>
          <w:sz w:val="24"/>
          <w:szCs w:val="24"/>
        </w:rPr>
      </w:pPr>
      <w:r w:rsidRPr="00FE649F">
        <w:rPr>
          <w:rFonts w:ascii="Century Gothic" w:hAnsi="Century Gothic"/>
          <w:i/>
          <w:iCs/>
          <w:sz w:val="24"/>
          <w:szCs w:val="24"/>
        </w:rPr>
        <w:t>Inclusive Policy and Governance Award</w:t>
      </w:r>
    </w:p>
    <w:p w14:paraId="102B18DA" w14:textId="77777777" w:rsidR="00FE649F" w:rsidRPr="00FE649F" w:rsidRDefault="00FE649F" w:rsidP="00E2491D">
      <w:pPr>
        <w:numPr>
          <w:ilvl w:val="0"/>
          <w:numId w:val="27"/>
        </w:numPr>
        <w:spacing w:after="0"/>
        <w:rPr>
          <w:rFonts w:ascii="Century Gothic" w:hAnsi="Century Gothic"/>
          <w:sz w:val="24"/>
          <w:szCs w:val="24"/>
        </w:rPr>
      </w:pPr>
      <w:r w:rsidRPr="00FE649F">
        <w:rPr>
          <w:rFonts w:ascii="Century Gothic" w:hAnsi="Century Gothic"/>
          <w:i/>
          <w:iCs/>
          <w:sz w:val="24"/>
          <w:szCs w:val="24"/>
        </w:rPr>
        <w:t>Disability Inclusion Champion (Public Sector)</w:t>
      </w:r>
    </w:p>
    <w:p w14:paraId="60651BC4" w14:textId="7A1DBB23" w:rsidR="00FE649F" w:rsidRPr="00FE649F" w:rsidRDefault="00E2491D" w:rsidP="00E2491D">
      <w:pPr>
        <w:spacing w:after="0"/>
        <w:rPr>
          <w:rFonts w:ascii="Century Gothic" w:hAnsi="Century Gothic"/>
          <w:sz w:val="24"/>
          <w:szCs w:val="24"/>
        </w:rPr>
      </w:pPr>
      <w:r>
        <w:rPr>
          <w:rFonts w:ascii="Century Gothic" w:hAnsi="Century Gothic"/>
          <w:sz w:val="24"/>
          <w:szCs w:val="24"/>
        </w:rPr>
        <w:t>8.</w:t>
      </w:r>
    </w:p>
    <w:p w14:paraId="40FD098C" w14:textId="77777777" w:rsidR="00FE649F" w:rsidRPr="00FE649F" w:rsidRDefault="00FE649F" w:rsidP="00E2491D">
      <w:pPr>
        <w:numPr>
          <w:ilvl w:val="0"/>
          <w:numId w:val="29"/>
        </w:numPr>
        <w:spacing w:after="0"/>
        <w:rPr>
          <w:rFonts w:ascii="Century Gothic" w:hAnsi="Century Gothic"/>
          <w:sz w:val="24"/>
          <w:szCs w:val="24"/>
        </w:rPr>
      </w:pPr>
      <w:r w:rsidRPr="00FE649F">
        <w:rPr>
          <w:rFonts w:ascii="Century Gothic" w:hAnsi="Century Gothic"/>
          <w:i/>
          <w:iCs/>
          <w:sz w:val="24"/>
          <w:szCs w:val="24"/>
        </w:rPr>
        <w:t>Inclusive Health and Wellbeing Award</w:t>
      </w:r>
    </w:p>
    <w:p w14:paraId="46640C49" w14:textId="77777777" w:rsidR="00FE649F" w:rsidRPr="00FE649F" w:rsidRDefault="00FE649F" w:rsidP="00E2491D">
      <w:pPr>
        <w:numPr>
          <w:ilvl w:val="0"/>
          <w:numId w:val="29"/>
        </w:numPr>
        <w:spacing w:after="0"/>
        <w:rPr>
          <w:rFonts w:ascii="Century Gothic" w:hAnsi="Century Gothic"/>
          <w:sz w:val="24"/>
          <w:szCs w:val="24"/>
        </w:rPr>
      </w:pPr>
      <w:r w:rsidRPr="00FE649F">
        <w:rPr>
          <w:rFonts w:ascii="Century Gothic" w:hAnsi="Century Gothic"/>
          <w:i/>
          <w:iCs/>
          <w:sz w:val="24"/>
          <w:szCs w:val="24"/>
        </w:rPr>
        <w:t>Gender Mainstreaming Excellence Award</w:t>
      </w:r>
    </w:p>
    <w:p w14:paraId="073830DA" w14:textId="7DFB72AB" w:rsidR="00FE649F" w:rsidRPr="00FE649F" w:rsidRDefault="00E2491D" w:rsidP="00E2491D">
      <w:pPr>
        <w:spacing w:after="0"/>
        <w:rPr>
          <w:rFonts w:ascii="Century Gothic" w:hAnsi="Century Gothic"/>
          <w:sz w:val="24"/>
          <w:szCs w:val="24"/>
        </w:rPr>
      </w:pPr>
      <w:r>
        <w:rPr>
          <w:rFonts w:ascii="Century Gothic" w:hAnsi="Century Gothic"/>
          <w:sz w:val="24"/>
          <w:szCs w:val="24"/>
        </w:rPr>
        <w:t>9.</w:t>
      </w:r>
    </w:p>
    <w:p w14:paraId="3BF44830" w14:textId="77777777" w:rsidR="00FE649F" w:rsidRPr="00FE649F" w:rsidRDefault="00FE649F" w:rsidP="00E2491D">
      <w:pPr>
        <w:numPr>
          <w:ilvl w:val="0"/>
          <w:numId w:val="31"/>
        </w:numPr>
        <w:spacing w:after="0"/>
        <w:rPr>
          <w:rFonts w:ascii="Century Gothic" w:hAnsi="Century Gothic"/>
          <w:sz w:val="24"/>
          <w:szCs w:val="24"/>
        </w:rPr>
      </w:pPr>
      <w:r w:rsidRPr="00FE649F">
        <w:rPr>
          <w:rFonts w:ascii="Century Gothic" w:hAnsi="Century Gothic"/>
          <w:i/>
          <w:iCs/>
          <w:sz w:val="24"/>
          <w:szCs w:val="24"/>
        </w:rPr>
        <w:t>Inclusive Governance and Resilience Award</w:t>
      </w:r>
    </w:p>
    <w:p w14:paraId="25822FFB" w14:textId="77777777" w:rsidR="00FE649F" w:rsidRPr="00FE649F" w:rsidRDefault="00FE649F" w:rsidP="00E2491D">
      <w:pPr>
        <w:numPr>
          <w:ilvl w:val="0"/>
          <w:numId w:val="31"/>
        </w:numPr>
        <w:spacing w:after="0"/>
        <w:rPr>
          <w:rFonts w:ascii="Century Gothic" w:hAnsi="Century Gothic"/>
          <w:sz w:val="24"/>
          <w:szCs w:val="24"/>
        </w:rPr>
      </w:pPr>
      <w:r w:rsidRPr="00FE649F">
        <w:rPr>
          <w:rFonts w:ascii="Century Gothic" w:hAnsi="Century Gothic"/>
          <w:i/>
          <w:iCs/>
          <w:sz w:val="24"/>
          <w:szCs w:val="24"/>
        </w:rPr>
        <w:t>Inclusive Leadership Award (Individual)</w:t>
      </w:r>
    </w:p>
    <w:p w14:paraId="0E778229" w14:textId="1C2AB945" w:rsidR="00FE649F" w:rsidRPr="00FE649F" w:rsidRDefault="00E2491D" w:rsidP="00E2491D">
      <w:pPr>
        <w:spacing w:after="0"/>
        <w:rPr>
          <w:rFonts w:ascii="Century Gothic" w:hAnsi="Century Gothic"/>
          <w:sz w:val="24"/>
          <w:szCs w:val="24"/>
        </w:rPr>
      </w:pPr>
      <w:r>
        <w:rPr>
          <w:rFonts w:ascii="Century Gothic" w:hAnsi="Century Gothic"/>
          <w:sz w:val="24"/>
          <w:szCs w:val="24"/>
        </w:rPr>
        <w:t>10.</w:t>
      </w:r>
    </w:p>
    <w:p w14:paraId="373F929D" w14:textId="77777777" w:rsidR="00FE649F" w:rsidRPr="00FE649F" w:rsidRDefault="00FE649F" w:rsidP="00E2491D">
      <w:pPr>
        <w:numPr>
          <w:ilvl w:val="0"/>
          <w:numId w:val="33"/>
        </w:numPr>
        <w:spacing w:after="0"/>
        <w:rPr>
          <w:rFonts w:ascii="Century Gothic" w:hAnsi="Century Gothic"/>
          <w:sz w:val="24"/>
          <w:szCs w:val="24"/>
        </w:rPr>
      </w:pPr>
      <w:r w:rsidRPr="00FE649F">
        <w:rPr>
          <w:rFonts w:ascii="Century Gothic" w:hAnsi="Century Gothic"/>
          <w:i/>
          <w:iCs/>
          <w:sz w:val="24"/>
          <w:szCs w:val="24"/>
        </w:rPr>
        <w:lastRenderedPageBreak/>
        <w:t>Inclusive Policy and Governance Award</w:t>
      </w:r>
    </w:p>
    <w:p w14:paraId="1CE86CFA" w14:textId="77777777" w:rsidR="00FE649F" w:rsidRPr="00FE649F" w:rsidRDefault="00FE649F" w:rsidP="00E2491D">
      <w:pPr>
        <w:numPr>
          <w:ilvl w:val="0"/>
          <w:numId w:val="33"/>
        </w:numPr>
        <w:spacing w:after="0"/>
        <w:rPr>
          <w:rFonts w:ascii="Century Gothic" w:hAnsi="Century Gothic"/>
          <w:sz w:val="24"/>
          <w:szCs w:val="24"/>
        </w:rPr>
      </w:pPr>
      <w:r w:rsidRPr="00FE649F">
        <w:rPr>
          <w:rFonts w:ascii="Century Gothic" w:hAnsi="Century Gothic"/>
          <w:i/>
          <w:iCs/>
          <w:sz w:val="24"/>
          <w:szCs w:val="24"/>
        </w:rPr>
        <w:t>Gender Equality Champion (County Level)</w:t>
      </w:r>
    </w:p>
    <w:p w14:paraId="1BA9616E" w14:textId="32546F6B" w:rsidR="00FE649F" w:rsidRPr="00FE649F" w:rsidRDefault="00E2491D" w:rsidP="00E2491D">
      <w:pPr>
        <w:spacing w:after="0"/>
        <w:rPr>
          <w:rFonts w:ascii="Century Gothic" w:hAnsi="Century Gothic"/>
          <w:sz w:val="24"/>
          <w:szCs w:val="24"/>
        </w:rPr>
      </w:pPr>
      <w:r>
        <w:rPr>
          <w:rFonts w:ascii="Century Gothic" w:hAnsi="Century Gothic"/>
          <w:sz w:val="24"/>
          <w:szCs w:val="24"/>
        </w:rPr>
        <w:t>11.</w:t>
      </w:r>
    </w:p>
    <w:p w14:paraId="65F96584" w14:textId="77777777" w:rsidR="00FE649F" w:rsidRPr="00FE649F" w:rsidRDefault="00FE649F" w:rsidP="00E2491D">
      <w:pPr>
        <w:numPr>
          <w:ilvl w:val="0"/>
          <w:numId w:val="35"/>
        </w:numPr>
        <w:spacing w:after="0"/>
        <w:rPr>
          <w:rFonts w:ascii="Century Gothic" w:hAnsi="Century Gothic"/>
          <w:sz w:val="24"/>
          <w:szCs w:val="24"/>
        </w:rPr>
      </w:pPr>
      <w:r w:rsidRPr="00FE649F">
        <w:rPr>
          <w:rFonts w:ascii="Century Gothic" w:hAnsi="Century Gothic"/>
          <w:i/>
          <w:iCs/>
          <w:sz w:val="24"/>
          <w:szCs w:val="24"/>
        </w:rPr>
        <w:t>Inclusive Economic Empowerment Award</w:t>
      </w:r>
    </w:p>
    <w:p w14:paraId="2BB86DD8" w14:textId="77777777" w:rsidR="00FE649F" w:rsidRPr="00FE649F" w:rsidRDefault="00FE649F" w:rsidP="00E2491D">
      <w:pPr>
        <w:numPr>
          <w:ilvl w:val="0"/>
          <w:numId w:val="35"/>
        </w:numPr>
        <w:spacing w:after="0"/>
        <w:rPr>
          <w:rFonts w:ascii="Century Gothic" w:hAnsi="Century Gothic"/>
          <w:sz w:val="24"/>
          <w:szCs w:val="24"/>
        </w:rPr>
      </w:pPr>
      <w:r w:rsidRPr="00FE649F">
        <w:rPr>
          <w:rFonts w:ascii="Century Gothic" w:hAnsi="Century Gothic"/>
          <w:i/>
          <w:iCs/>
          <w:sz w:val="24"/>
          <w:szCs w:val="24"/>
        </w:rPr>
        <w:t>Gender Equality Advocacy Award</w:t>
      </w:r>
    </w:p>
    <w:p w14:paraId="5D5AB8BB" w14:textId="472BD6D5" w:rsidR="00FE649F" w:rsidRPr="00FE649F" w:rsidRDefault="00E2491D" w:rsidP="00E2491D">
      <w:pPr>
        <w:spacing w:after="0"/>
        <w:rPr>
          <w:rFonts w:ascii="Century Gothic" w:hAnsi="Century Gothic"/>
          <w:sz w:val="24"/>
          <w:szCs w:val="24"/>
        </w:rPr>
      </w:pPr>
      <w:r>
        <w:rPr>
          <w:rFonts w:ascii="Century Gothic" w:hAnsi="Century Gothic"/>
          <w:sz w:val="24"/>
          <w:szCs w:val="24"/>
        </w:rPr>
        <w:t>12.</w:t>
      </w:r>
    </w:p>
    <w:p w14:paraId="1682C681" w14:textId="77777777" w:rsidR="00FE649F" w:rsidRPr="00FE649F" w:rsidRDefault="00FE649F" w:rsidP="00E2491D">
      <w:pPr>
        <w:numPr>
          <w:ilvl w:val="0"/>
          <w:numId w:val="37"/>
        </w:numPr>
        <w:spacing w:after="0"/>
        <w:rPr>
          <w:rFonts w:ascii="Century Gothic" w:hAnsi="Century Gothic"/>
          <w:sz w:val="24"/>
          <w:szCs w:val="24"/>
        </w:rPr>
      </w:pPr>
      <w:r w:rsidRPr="00FE649F">
        <w:rPr>
          <w:rFonts w:ascii="Century Gothic" w:hAnsi="Century Gothic"/>
          <w:i/>
          <w:iCs/>
          <w:sz w:val="24"/>
          <w:szCs w:val="24"/>
        </w:rPr>
        <w:t>Disability Inclusion Champion Award</w:t>
      </w:r>
    </w:p>
    <w:p w14:paraId="320602A1" w14:textId="77777777" w:rsidR="00FE649F" w:rsidRPr="00FE649F" w:rsidRDefault="00FE649F" w:rsidP="00E2491D">
      <w:pPr>
        <w:numPr>
          <w:ilvl w:val="0"/>
          <w:numId w:val="37"/>
        </w:numPr>
        <w:spacing w:after="0"/>
        <w:rPr>
          <w:rFonts w:ascii="Century Gothic" w:hAnsi="Century Gothic"/>
          <w:sz w:val="24"/>
          <w:szCs w:val="24"/>
        </w:rPr>
      </w:pPr>
      <w:r w:rsidRPr="00FE649F">
        <w:rPr>
          <w:rFonts w:ascii="Century Gothic" w:hAnsi="Century Gothic"/>
          <w:i/>
          <w:iCs/>
          <w:sz w:val="24"/>
          <w:szCs w:val="24"/>
        </w:rPr>
        <w:t>Outstanding County on Gender and Disability Mainstreaming</w:t>
      </w:r>
    </w:p>
    <w:p w14:paraId="2B9FA412" w14:textId="2A3D8B20" w:rsidR="00FE649F" w:rsidRPr="00FE649F" w:rsidRDefault="00FE649F" w:rsidP="00FE649F">
      <w:pPr>
        <w:rPr>
          <w:rFonts w:ascii="Century Gothic" w:hAnsi="Century Gothic"/>
          <w:sz w:val="24"/>
          <w:szCs w:val="24"/>
        </w:rPr>
      </w:pPr>
    </w:p>
    <w:p w14:paraId="1F421F8C" w14:textId="77777777"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t>Eligibility Criteria</w:t>
      </w:r>
    </w:p>
    <w:p w14:paraId="46C0F3E2" w14:textId="77777777" w:rsidR="00A3442C" w:rsidRPr="00A552C5" w:rsidRDefault="00173D60">
      <w:pPr>
        <w:rPr>
          <w:rFonts w:ascii="Century Gothic" w:hAnsi="Century Gothic"/>
          <w:sz w:val="24"/>
          <w:szCs w:val="24"/>
        </w:rPr>
      </w:pPr>
      <w:r w:rsidRPr="00A552C5">
        <w:rPr>
          <w:rFonts w:ascii="Century Gothic" w:hAnsi="Century Gothic"/>
          <w:sz w:val="24"/>
          <w:szCs w:val="24"/>
        </w:rPr>
        <w:t>- Open to all Ministries, Departments, and Agencies (MDAs), County Governments, Public Institutions, Development Partners, and Civil Society Organizations working in Kenya.</w:t>
      </w:r>
    </w:p>
    <w:p w14:paraId="7358FD84" w14:textId="77777777" w:rsidR="00A3442C" w:rsidRPr="00A552C5" w:rsidRDefault="00173D60">
      <w:pPr>
        <w:rPr>
          <w:rFonts w:ascii="Century Gothic" w:hAnsi="Century Gothic"/>
          <w:sz w:val="24"/>
          <w:szCs w:val="24"/>
        </w:rPr>
      </w:pPr>
      <w:r w:rsidRPr="00A552C5">
        <w:rPr>
          <w:rFonts w:ascii="Century Gothic" w:hAnsi="Century Gothic"/>
          <w:sz w:val="24"/>
          <w:szCs w:val="24"/>
        </w:rPr>
        <w:t>- Initiatives nominated must have been implemented between 2022 and 2025.</w:t>
      </w:r>
    </w:p>
    <w:p w14:paraId="380297AE" w14:textId="77777777" w:rsidR="00A3442C" w:rsidRPr="00A552C5" w:rsidRDefault="00173D60">
      <w:pPr>
        <w:rPr>
          <w:rFonts w:ascii="Century Gothic" w:hAnsi="Century Gothic"/>
          <w:sz w:val="24"/>
          <w:szCs w:val="24"/>
        </w:rPr>
      </w:pPr>
      <w:r w:rsidRPr="00A552C5">
        <w:rPr>
          <w:rFonts w:ascii="Century Gothic" w:hAnsi="Century Gothic"/>
          <w:sz w:val="24"/>
          <w:szCs w:val="24"/>
        </w:rPr>
        <w:t>- Self-nominations and third-party nominations are both accepted.</w:t>
      </w:r>
    </w:p>
    <w:p w14:paraId="5681C93F" w14:textId="77777777" w:rsidR="00A3442C" w:rsidRPr="00A552C5" w:rsidRDefault="00173D60">
      <w:pPr>
        <w:rPr>
          <w:rFonts w:ascii="Century Gothic" w:hAnsi="Century Gothic"/>
          <w:sz w:val="24"/>
          <w:szCs w:val="24"/>
        </w:rPr>
      </w:pPr>
      <w:r w:rsidRPr="00A552C5">
        <w:rPr>
          <w:rFonts w:ascii="Century Gothic" w:hAnsi="Century Gothic"/>
          <w:sz w:val="24"/>
          <w:szCs w:val="24"/>
        </w:rPr>
        <w:t>- Institutions must demonstrate measurable results, impact, and sustainability of inclusive practices.</w:t>
      </w:r>
    </w:p>
    <w:p w14:paraId="4C126A53" w14:textId="77777777"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t>How to Submit Nominations</w:t>
      </w:r>
    </w:p>
    <w:p w14:paraId="7985D654" w14:textId="1A5821C9" w:rsidR="00A3442C" w:rsidRPr="00A552C5" w:rsidRDefault="00173D60">
      <w:pPr>
        <w:rPr>
          <w:rFonts w:ascii="Century Gothic" w:hAnsi="Century Gothic"/>
          <w:sz w:val="24"/>
          <w:szCs w:val="24"/>
        </w:rPr>
      </w:pPr>
      <w:r w:rsidRPr="00A552C5">
        <w:rPr>
          <w:rFonts w:ascii="Century Gothic" w:hAnsi="Century Gothic"/>
          <w:sz w:val="24"/>
          <w:szCs w:val="24"/>
        </w:rPr>
        <w:t>1. Download the Nomination Form from the GDDC website: www.gddc</w:t>
      </w:r>
      <w:r w:rsidR="00F64921">
        <w:rPr>
          <w:rFonts w:ascii="Century Gothic" w:hAnsi="Century Gothic"/>
          <w:sz w:val="24"/>
          <w:szCs w:val="24"/>
        </w:rPr>
        <w:t>kenya</w:t>
      </w:r>
      <w:r w:rsidRPr="00A552C5">
        <w:rPr>
          <w:rFonts w:ascii="Century Gothic" w:hAnsi="Century Gothic"/>
          <w:sz w:val="24"/>
          <w:szCs w:val="24"/>
        </w:rPr>
        <w:t>.o</w:t>
      </w:r>
      <w:r w:rsidR="00F64921">
        <w:rPr>
          <w:rFonts w:ascii="Century Gothic" w:hAnsi="Century Gothic"/>
          <w:sz w:val="24"/>
          <w:szCs w:val="24"/>
        </w:rPr>
        <w:t>rg</w:t>
      </w:r>
      <w:r w:rsidRPr="00A552C5">
        <w:rPr>
          <w:rFonts w:ascii="Century Gothic" w:hAnsi="Century Gothic"/>
          <w:sz w:val="24"/>
          <w:szCs w:val="24"/>
        </w:rPr>
        <w:br/>
        <w:t>2. Complete the form clearly outlining the initiative, achievements, and evidence of impact.</w:t>
      </w:r>
      <w:r w:rsidRPr="00A552C5">
        <w:rPr>
          <w:rFonts w:ascii="Century Gothic" w:hAnsi="Century Gothic"/>
          <w:sz w:val="24"/>
          <w:szCs w:val="24"/>
        </w:rPr>
        <w:br/>
        <w:t>3. Attach supporting documents (e.g., policies, reports, testimonials, media features, photos).</w:t>
      </w:r>
      <w:r w:rsidRPr="00A552C5">
        <w:rPr>
          <w:rFonts w:ascii="Century Gothic" w:hAnsi="Century Gothic"/>
          <w:sz w:val="24"/>
          <w:szCs w:val="24"/>
        </w:rPr>
        <w:br/>
        <w:t>4. Submit the completed nomination form and attachments via email to:</w:t>
      </w:r>
      <w:r w:rsidRPr="00A552C5">
        <w:rPr>
          <w:rFonts w:ascii="Century Gothic" w:hAnsi="Century Gothic"/>
          <w:sz w:val="24"/>
          <w:szCs w:val="24"/>
        </w:rPr>
        <w:br/>
        <w:t xml:space="preserve">   Email: </w:t>
      </w:r>
      <w:r w:rsidR="00F64921">
        <w:rPr>
          <w:rFonts w:ascii="Century Gothic" w:hAnsi="Century Gothic"/>
          <w:sz w:val="24"/>
          <w:szCs w:val="24"/>
        </w:rPr>
        <w:t>awards</w:t>
      </w:r>
      <w:r w:rsidRPr="00A552C5">
        <w:rPr>
          <w:rFonts w:ascii="Century Gothic" w:hAnsi="Century Gothic"/>
          <w:sz w:val="24"/>
          <w:szCs w:val="24"/>
        </w:rPr>
        <w:t>@gddc</w:t>
      </w:r>
      <w:r w:rsidR="00F64921">
        <w:rPr>
          <w:rFonts w:ascii="Century Gothic" w:hAnsi="Century Gothic"/>
          <w:sz w:val="24"/>
          <w:szCs w:val="24"/>
        </w:rPr>
        <w:t>kenya.org</w:t>
      </w:r>
      <w:r w:rsidRPr="00A552C5">
        <w:rPr>
          <w:rFonts w:ascii="Century Gothic" w:hAnsi="Century Gothic"/>
          <w:sz w:val="24"/>
          <w:szCs w:val="24"/>
        </w:rPr>
        <w:br/>
        <w:t xml:space="preserve">   </w:t>
      </w:r>
      <w:r w:rsidRPr="00F64921">
        <w:rPr>
          <w:rFonts w:ascii="Century Gothic" w:hAnsi="Century Gothic"/>
          <w:b/>
          <w:bCs/>
          <w:sz w:val="24"/>
          <w:szCs w:val="24"/>
        </w:rPr>
        <w:t>Subject line: “Nomination – Gender Equality and Disability Inclusion Awards 2025”</w:t>
      </w:r>
    </w:p>
    <w:p w14:paraId="1E7C4F1A" w14:textId="77777777"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t>Key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A552C5" w:rsidRPr="00A552C5" w14:paraId="0D1723FD" w14:textId="77777777" w:rsidTr="00A552C5">
        <w:tc>
          <w:tcPr>
            <w:tcW w:w="4320" w:type="dxa"/>
            <w:shd w:val="clear" w:color="auto" w:fill="D9D9D9" w:themeFill="background1" w:themeFillShade="D9"/>
          </w:tcPr>
          <w:p w14:paraId="21F35238" w14:textId="77777777" w:rsidR="00A3442C" w:rsidRPr="00A552C5" w:rsidRDefault="00173D60">
            <w:pPr>
              <w:rPr>
                <w:rFonts w:ascii="Century Gothic" w:hAnsi="Century Gothic"/>
                <w:sz w:val="24"/>
                <w:szCs w:val="24"/>
              </w:rPr>
            </w:pPr>
            <w:r w:rsidRPr="00A552C5">
              <w:rPr>
                <w:rFonts w:ascii="Century Gothic" w:hAnsi="Century Gothic"/>
                <w:sz w:val="24"/>
                <w:szCs w:val="24"/>
              </w:rPr>
              <w:t>Activity</w:t>
            </w:r>
          </w:p>
        </w:tc>
        <w:tc>
          <w:tcPr>
            <w:tcW w:w="4320" w:type="dxa"/>
            <w:shd w:val="clear" w:color="auto" w:fill="D9D9D9" w:themeFill="background1" w:themeFillShade="D9"/>
          </w:tcPr>
          <w:p w14:paraId="0EA5E38C" w14:textId="77777777" w:rsidR="00A3442C" w:rsidRPr="00A552C5" w:rsidRDefault="00173D60">
            <w:pPr>
              <w:rPr>
                <w:rFonts w:ascii="Century Gothic" w:hAnsi="Century Gothic"/>
                <w:sz w:val="24"/>
                <w:szCs w:val="24"/>
              </w:rPr>
            </w:pPr>
            <w:r w:rsidRPr="00A552C5">
              <w:rPr>
                <w:rFonts w:ascii="Century Gothic" w:hAnsi="Century Gothic"/>
                <w:sz w:val="24"/>
                <w:szCs w:val="24"/>
              </w:rPr>
              <w:t>Date</w:t>
            </w:r>
          </w:p>
        </w:tc>
      </w:tr>
      <w:tr w:rsidR="00A552C5" w:rsidRPr="00A552C5" w14:paraId="3F5082A1" w14:textId="77777777" w:rsidTr="00A552C5">
        <w:tc>
          <w:tcPr>
            <w:tcW w:w="4320" w:type="dxa"/>
          </w:tcPr>
          <w:p w14:paraId="4BCC683E" w14:textId="77777777" w:rsidR="00A3442C" w:rsidRPr="00A552C5" w:rsidRDefault="00173D60">
            <w:pPr>
              <w:rPr>
                <w:rFonts w:ascii="Century Gothic" w:hAnsi="Century Gothic"/>
                <w:sz w:val="24"/>
                <w:szCs w:val="24"/>
              </w:rPr>
            </w:pPr>
            <w:r w:rsidRPr="00A552C5">
              <w:rPr>
                <w:rFonts w:ascii="Century Gothic" w:hAnsi="Century Gothic"/>
                <w:sz w:val="24"/>
                <w:szCs w:val="24"/>
              </w:rPr>
              <w:t>Call for Nominations Opens</w:t>
            </w:r>
          </w:p>
        </w:tc>
        <w:tc>
          <w:tcPr>
            <w:tcW w:w="4320" w:type="dxa"/>
          </w:tcPr>
          <w:p w14:paraId="7BC7E95D" w14:textId="4BFF1404" w:rsidR="00A3442C" w:rsidRPr="00A552C5" w:rsidRDefault="00173D60">
            <w:pPr>
              <w:rPr>
                <w:rFonts w:ascii="Century Gothic" w:hAnsi="Century Gothic"/>
                <w:sz w:val="24"/>
                <w:szCs w:val="24"/>
              </w:rPr>
            </w:pPr>
            <w:r w:rsidRPr="00A552C5">
              <w:rPr>
                <w:rFonts w:ascii="Century Gothic" w:hAnsi="Century Gothic"/>
                <w:sz w:val="24"/>
                <w:szCs w:val="24"/>
              </w:rPr>
              <w:t xml:space="preserve">1st </w:t>
            </w:r>
            <w:r w:rsidR="00A552C5" w:rsidRPr="00A552C5">
              <w:rPr>
                <w:rFonts w:ascii="Century Gothic" w:hAnsi="Century Gothic"/>
                <w:sz w:val="24"/>
                <w:szCs w:val="24"/>
              </w:rPr>
              <w:t>October</w:t>
            </w:r>
            <w:r w:rsidRPr="00A552C5">
              <w:rPr>
                <w:rFonts w:ascii="Century Gothic" w:hAnsi="Century Gothic"/>
                <w:sz w:val="24"/>
                <w:szCs w:val="24"/>
              </w:rPr>
              <w:t xml:space="preserve"> 2025</w:t>
            </w:r>
          </w:p>
        </w:tc>
      </w:tr>
      <w:tr w:rsidR="00A552C5" w:rsidRPr="00A552C5" w14:paraId="6430DEA5" w14:textId="77777777" w:rsidTr="00A552C5">
        <w:tc>
          <w:tcPr>
            <w:tcW w:w="4320" w:type="dxa"/>
          </w:tcPr>
          <w:p w14:paraId="0EB03F6C" w14:textId="77777777" w:rsidR="00A3442C" w:rsidRPr="00A552C5" w:rsidRDefault="00173D60">
            <w:pPr>
              <w:rPr>
                <w:rFonts w:ascii="Century Gothic" w:hAnsi="Century Gothic"/>
                <w:sz w:val="24"/>
                <w:szCs w:val="24"/>
              </w:rPr>
            </w:pPr>
            <w:r w:rsidRPr="00A552C5">
              <w:rPr>
                <w:rFonts w:ascii="Century Gothic" w:hAnsi="Century Gothic"/>
                <w:sz w:val="24"/>
                <w:szCs w:val="24"/>
              </w:rPr>
              <w:lastRenderedPageBreak/>
              <w:t>Submission Deadline</w:t>
            </w:r>
          </w:p>
        </w:tc>
        <w:tc>
          <w:tcPr>
            <w:tcW w:w="4320" w:type="dxa"/>
          </w:tcPr>
          <w:p w14:paraId="1A7DB90D" w14:textId="150FB221" w:rsidR="00A3442C" w:rsidRPr="00A552C5" w:rsidRDefault="00D41726">
            <w:pPr>
              <w:rPr>
                <w:rFonts w:ascii="Century Gothic" w:hAnsi="Century Gothic"/>
                <w:sz w:val="24"/>
                <w:szCs w:val="24"/>
              </w:rPr>
            </w:pPr>
            <w:r>
              <w:rPr>
                <w:rFonts w:ascii="Century Gothic" w:hAnsi="Century Gothic"/>
                <w:sz w:val="24"/>
                <w:szCs w:val="24"/>
              </w:rPr>
              <w:t>22</w:t>
            </w:r>
            <w:r w:rsidRPr="00D41726">
              <w:rPr>
                <w:rFonts w:ascii="Century Gothic" w:hAnsi="Century Gothic"/>
                <w:sz w:val="24"/>
                <w:szCs w:val="24"/>
                <w:vertAlign w:val="superscript"/>
              </w:rPr>
              <w:t>nd</w:t>
            </w:r>
            <w:r>
              <w:rPr>
                <w:rFonts w:ascii="Century Gothic" w:hAnsi="Century Gothic"/>
                <w:sz w:val="24"/>
                <w:szCs w:val="24"/>
              </w:rPr>
              <w:t xml:space="preserve"> </w:t>
            </w:r>
            <w:r w:rsidR="00A552C5" w:rsidRPr="00A552C5">
              <w:rPr>
                <w:rFonts w:ascii="Century Gothic" w:hAnsi="Century Gothic"/>
                <w:sz w:val="24"/>
                <w:szCs w:val="24"/>
              </w:rPr>
              <w:t>November 2025</w:t>
            </w:r>
          </w:p>
        </w:tc>
      </w:tr>
      <w:tr w:rsidR="00A552C5" w:rsidRPr="00A552C5" w14:paraId="1D20C4ED" w14:textId="77777777" w:rsidTr="00A552C5">
        <w:tc>
          <w:tcPr>
            <w:tcW w:w="4320" w:type="dxa"/>
          </w:tcPr>
          <w:p w14:paraId="41DA3F40" w14:textId="77777777" w:rsidR="00A3442C" w:rsidRPr="00A552C5" w:rsidRDefault="00173D60">
            <w:pPr>
              <w:rPr>
                <w:rFonts w:ascii="Century Gothic" w:hAnsi="Century Gothic"/>
                <w:sz w:val="24"/>
                <w:szCs w:val="24"/>
              </w:rPr>
            </w:pPr>
            <w:r w:rsidRPr="00A552C5">
              <w:rPr>
                <w:rFonts w:ascii="Century Gothic" w:hAnsi="Century Gothic"/>
                <w:sz w:val="24"/>
                <w:szCs w:val="24"/>
              </w:rPr>
              <w:t>Shortlisting &amp; Verification</w:t>
            </w:r>
          </w:p>
        </w:tc>
        <w:tc>
          <w:tcPr>
            <w:tcW w:w="4320" w:type="dxa"/>
          </w:tcPr>
          <w:p w14:paraId="6CB955E3" w14:textId="4B666716" w:rsidR="00A3442C" w:rsidRPr="00A552C5" w:rsidRDefault="00D41726">
            <w:pPr>
              <w:rPr>
                <w:rFonts w:ascii="Century Gothic" w:hAnsi="Century Gothic"/>
                <w:sz w:val="24"/>
                <w:szCs w:val="24"/>
              </w:rPr>
            </w:pPr>
            <w:r>
              <w:rPr>
                <w:rFonts w:ascii="Century Gothic" w:hAnsi="Century Gothic"/>
                <w:sz w:val="24"/>
                <w:szCs w:val="24"/>
              </w:rPr>
              <w:t>17</w:t>
            </w:r>
            <w:r w:rsidR="00817CF8">
              <w:rPr>
                <w:rFonts w:ascii="Century Gothic" w:hAnsi="Century Gothic"/>
                <w:sz w:val="24"/>
                <w:szCs w:val="24"/>
              </w:rPr>
              <w:t>th</w:t>
            </w:r>
            <w:r w:rsidR="00173D60" w:rsidRPr="00A552C5">
              <w:rPr>
                <w:rFonts w:ascii="Century Gothic" w:hAnsi="Century Gothic"/>
                <w:sz w:val="24"/>
                <w:szCs w:val="24"/>
              </w:rPr>
              <w:t xml:space="preserve"> – 30th November 2025</w:t>
            </w:r>
          </w:p>
        </w:tc>
      </w:tr>
      <w:tr w:rsidR="00A552C5" w:rsidRPr="00A552C5" w14:paraId="26783B1D" w14:textId="77777777" w:rsidTr="00A552C5">
        <w:tc>
          <w:tcPr>
            <w:tcW w:w="4320" w:type="dxa"/>
          </w:tcPr>
          <w:p w14:paraId="0D2F7B76" w14:textId="77777777" w:rsidR="00A3442C" w:rsidRPr="00A552C5" w:rsidRDefault="00173D60">
            <w:pPr>
              <w:rPr>
                <w:rFonts w:ascii="Century Gothic" w:hAnsi="Century Gothic"/>
                <w:sz w:val="24"/>
                <w:szCs w:val="24"/>
              </w:rPr>
            </w:pPr>
            <w:r w:rsidRPr="00A552C5">
              <w:rPr>
                <w:rFonts w:ascii="Century Gothic" w:hAnsi="Century Gothic"/>
                <w:sz w:val="24"/>
                <w:szCs w:val="24"/>
              </w:rPr>
              <w:t>Awards Ceremony</w:t>
            </w:r>
          </w:p>
        </w:tc>
        <w:tc>
          <w:tcPr>
            <w:tcW w:w="4320" w:type="dxa"/>
          </w:tcPr>
          <w:p w14:paraId="71A01CA8" w14:textId="77777777" w:rsidR="00A3442C" w:rsidRPr="00A552C5" w:rsidRDefault="00173D60">
            <w:pPr>
              <w:rPr>
                <w:rFonts w:ascii="Century Gothic" w:hAnsi="Century Gothic"/>
                <w:sz w:val="24"/>
                <w:szCs w:val="24"/>
              </w:rPr>
            </w:pPr>
            <w:r w:rsidRPr="00A552C5">
              <w:rPr>
                <w:rFonts w:ascii="Century Gothic" w:hAnsi="Century Gothic"/>
                <w:sz w:val="24"/>
                <w:szCs w:val="24"/>
              </w:rPr>
              <w:t>18th December 2025</w:t>
            </w:r>
          </w:p>
        </w:tc>
      </w:tr>
    </w:tbl>
    <w:p w14:paraId="6D809888" w14:textId="77777777"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t>Selection Process</w:t>
      </w:r>
    </w:p>
    <w:p w14:paraId="796880CE" w14:textId="77777777" w:rsidR="00A3442C" w:rsidRPr="00A552C5" w:rsidRDefault="00173D60">
      <w:pPr>
        <w:rPr>
          <w:rFonts w:ascii="Century Gothic" w:hAnsi="Century Gothic"/>
          <w:sz w:val="24"/>
          <w:szCs w:val="24"/>
        </w:rPr>
      </w:pPr>
      <w:r w:rsidRPr="00A552C5">
        <w:rPr>
          <w:rFonts w:ascii="Century Gothic" w:hAnsi="Century Gothic"/>
          <w:sz w:val="24"/>
          <w:szCs w:val="24"/>
        </w:rPr>
        <w:t>All nominations will be reviewed by an Independent Awards Evaluation Panel comprised of experts in gender, disability, human rights, and public administration. Finalists will be notified in advance and invited to attend the Awards Ceremony at Safari Park Hotel, Nairobi.</w:t>
      </w:r>
    </w:p>
    <w:p w14:paraId="39225227" w14:textId="77777777"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t>Enquiries</w:t>
      </w:r>
    </w:p>
    <w:p w14:paraId="5781E522" w14:textId="77777777" w:rsidR="00A552C5" w:rsidRPr="00A552C5" w:rsidRDefault="00173D60">
      <w:pPr>
        <w:rPr>
          <w:rFonts w:ascii="Century Gothic" w:hAnsi="Century Gothic"/>
          <w:sz w:val="24"/>
          <w:szCs w:val="24"/>
        </w:rPr>
      </w:pPr>
      <w:r w:rsidRPr="00A552C5">
        <w:rPr>
          <w:rFonts w:ascii="Century Gothic" w:hAnsi="Century Gothic"/>
          <w:sz w:val="24"/>
          <w:szCs w:val="24"/>
        </w:rPr>
        <w:t>For clarification or assistance, please contact:</w:t>
      </w:r>
      <w:r w:rsidRPr="00A552C5">
        <w:rPr>
          <w:rFonts w:ascii="Century Gothic" w:hAnsi="Century Gothic"/>
          <w:sz w:val="24"/>
          <w:szCs w:val="24"/>
        </w:rPr>
        <w:br/>
        <w:t>The Secretariat</w:t>
      </w:r>
      <w:r w:rsidRPr="00A552C5">
        <w:rPr>
          <w:rFonts w:ascii="Century Gothic" w:hAnsi="Century Gothic"/>
          <w:sz w:val="24"/>
          <w:szCs w:val="24"/>
        </w:rPr>
        <w:br/>
        <w:t>Gender and Disability Development Centre (GDDC)</w:t>
      </w:r>
    </w:p>
    <w:p w14:paraId="74B66A9F" w14:textId="2D027DB3" w:rsidR="00A3442C" w:rsidRPr="00A552C5" w:rsidRDefault="00A552C5">
      <w:pPr>
        <w:rPr>
          <w:rFonts w:ascii="Century Gothic" w:hAnsi="Century Gothic"/>
          <w:sz w:val="24"/>
          <w:szCs w:val="24"/>
        </w:rPr>
      </w:pPr>
      <w:r w:rsidRPr="00A552C5">
        <w:rPr>
          <w:rFonts w:ascii="Century Gothic" w:hAnsi="Century Gothic"/>
          <w:sz w:val="24"/>
          <w:szCs w:val="24"/>
        </w:rPr>
        <w:t>Director Richard</w:t>
      </w:r>
      <w:r w:rsidR="00165350">
        <w:rPr>
          <w:rFonts w:ascii="Century Gothic" w:hAnsi="Century Gothic"/>
          <w:sz w:val="24"/>
          <w:szCs w:val="24"/>
        </w:rPr>
        <w:t>,</w:t>
      </w:r>
      <w:r w:rsidRPr="00A552C5">
        <w:rPr>
          <w:rFonts w:ascii="Century Gothic" w:hAnsi="Century Gothic"/>
          <w:sz w:val="24"/>
          <w:szCs w:val="24"/>
        </w:rPr>
        <w:t xml:space="preserve"> 0722451844, Awards Coordinator</w:t>
      </w:r>
      <w:r w:rsidR="00165350">
        <w:rPr>
          <w:rFonts w:ascii="Century Gothic" w:hAnsi="Century Gothic"/>
          <w:sz w:val="24"/>
          <w:szCs w:val="24"/>
        </w:rPr>
        <w:t>,</w:t>
      </w:r>
      <w:r w:rsidRPr="00A552C5">
        <w:rPr>
          <w:rFonts w:ascii="Century Gothic" w:hAnsi="Century Gothic"/>
          <w:sz w:val="24"/>
          <w:szCs w:val="24"/>
        </w:rPr>
        <w:t xml:space="preserve"> Ruth 0710176700</w:t>
      </w:r>
      <w:r w:rsidRPr="00A552C5">
        <w:rPr>
          <w:rFonts w:ascii="Century Gothic" w:hAnsi="Century Gothic"/>
          <w:sz w:val="24"/>
          <w:szCs w:val="24"/>
        </w:rPr>
        <w:br/>
        <w:t>Email: awards@gddc.or.ke | Website: www.gddc.or.ke | Tel: 0710176700</w:t>
      </w:r>
    </w:p>
    <w:p w14:paraId="15254868" w14:textId="77777777" w:rsidR="00A3442C" w:rsidRPr="00A552C5" w:rsidRDefault="00173D60">
      <w:pPr>
        <w:pStyle w:val="Heading2"/>
        <w:rPr>
          <w:rFonts w:ascii="Century Gothic" w:hAnsi="Century Gothic"/>
          <w:color w:val="auto"/>
          <w:sz w:val="24"/>
          <w:szCs w:val="24"/>
        </w:rPr>
      </w:pPr>
      <w:r w:rsidRPr="00A552C5">
        <w:rPr>
          <w:rFonts w:ascii="Century Gothic" w:hAnsi="Century Gothic"/>
          <w:color w:val="auto"/>
          <w:sz w:val="24"/>
          <w:szCs w:val="24"/>
        </w:rPr>
        <w:t>Together for an Inclusive Future!</w:t>
      </w:r>
    </w:p>
    <w:p w14:paraId="52576DF6" w14:textId="77777777" w:rsidR="00A3442C" w:rsidRPr="00A552C5" w:rsidRDefault="00173D60">
      <w:pPr>
        <w:rPr>
          <w:rFonts w:ascii="Century Gothic" w:hAnsi="Century Gothic"/>
          <w:sz w:val="24"/>
          <w:szCs w:val="24"/>
        </w:rPr>
      </w:pPr>
      <w:r w:rsidRPr="00A552C5">
        <w:rPr>
          <w:rFonts w:ascii="Century Gothic" w:hAnsi="Century Gothic"/>
          <w:sz w:val="24"/>
          <w:szCs w:val="24"/>
        </w:rPr>
        <w:t>Let’s celebrate institutions and leaders building a Kenya where everyone has equal opportunity to thrive.</w:t>
      </w:r>
    </w:p>
    <w:sectPr w:rsidR="00A3442C" w:rsidRPr="00A552C5"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FACA3" w14:textId="77777777" w:rsidR="009948B1" w:rsidRDefault="009948B1" w:rsidP="00ED5C5B">
      <w:pPr>
        <w:spacing w:after="0" w:line="240" w:lineRule="auto"/>
      </w:pPr>
      <w:r>
        <w:separator/>
      </w:r>
    </w:p>
  </w:endnote>
  <w:endnote w:type="continuationSeparator" w:id="0">
    <w:p w14:paraId="1B03D445" w14:textId="77777777" w:rsidR="009948B1" w:rsidRDefault="009948B1" w:rsidP="00ED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9732" w14:textId="334DDB7A" w:rsidR="00ED5C5B" w:rsidRPr="0081791E" w:rsidRDefault="00ED5C5B" w:rsidP="00ED5C5B">
    <w:pPr>
      <w:pStyle w:val="Footer"/>
      <w:jc w:val="center"/>
      <w:rPr>
        <w:rFonts w:ascii="Century Gothic" w:hAnsi="Century Gothic"/>
        <w:sz w:val="16"/>
        <w:szCs w:val="16"/>
      </w:rPr>
    </w:pPr>
    <w:r w:rsidRPr="0081791E">
      <w:rPr>
        <w:rFonts w:ascii="Century Gothic" w:hAnsi="Century Gothic"/>
        <w:sz w:val="16"/>
        <w:szCs w:val="16"/>
      </w:rPr>
      <w:t>gddckenya.org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F9F1" w14:textId="77777777" w:rsidR="009948B1" w:rsidRDefault="009948B1" w:rsidP="00ED5C5B">
      <w:pPr>
        <w:spacing w:after="0" w:line="240" w:lineRule="auto"/>
      </w:pPr>
      <w:r>
        <w:separator/>
      </w:r>
    </w:p>
  </w:footnote>
  <w:footnote w:type="continuationSeparator" w:id="0">
    <w:p w14:paraId="0D9053A1" w14:textId="77777777" w:rsidR="009948B1" w:rsidRDefault="009948B1" w:rsidP="00ED5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5205A7"/>
    <w:multiLevelType w:val="multilevel"/>
    <w:tmpl w:val="000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764077"/>
    <w:multiLevelType w:val="multilevel"/>
    <w:tmpl w:val="B042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D8349D"/>
    <w:multiLevelType w:val="hybridMultilevel"/>
    <w:tmpl w:val="39002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326E09"/>
    <w:multiLevelType w:val="multilevel"/>
    <w:tmpl w:val="3046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1643A3"/>
    <w:multiLevelType w:val="multilevel"/>
    <w:tmpl w:val="0184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7658CD"/>
    <w:multiLevelType w:val="multilevel"/>
    <w:tmpl w:val="EFD2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779EF"/>
    <w:multiLevelType w:val="multilevel"/>
    <w:tmpl w:val="104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F1ED6"/>
    <w:multiLevelType w:val="hybridMultilevel"/>
    <w:tmpl w:val="5796A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543DA"/>
    <w:multiLevelType w:val="multilevel"/>
    <w:tmpl w:val="7798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803E1"/>
    <w:multiLevelType w:val="multilevel"/>
    <w:tmpl w:val="0E98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C222F5"/>
    <w:multiLevelType w:val="multilevel"/>
    <w:tmpl w:val="8350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B6513"/>
    <w:multiLevelType w:val="multilevel"/>
    <w:tmpl w:val="B02E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3F1466"/>
    <w:multiLevelType w:val="multilevel"/>
    <w:tmpl w:val="6DD8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00DE4"/>
    <w:multiLevelType w:val="multilevel"/>
    <w:tmpl w:val="48B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7347B"/>
    <w:multiLevelType w:val="multilevel"/>
    <w:tmpl w:val="19621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4E5DE9"/>
    <w:multiLevelType w:val="multilevel"/>
    <w:tmpl w:val="F3B4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8729C"/>
    <w:multiLevelType w:val="multilevel"/>
    <w:tmpl w:val="3794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310C7"/>
    <w:multiLevelType w:val="multilevel"/>
    <w:tmpl w:val="8610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45117"/>
    <w:multiLevelType w:val="hybridMultilevel"/>
    <w:tmpl w:val="45789F6C"/>
    <w:lvl w:ilvl="0" w:tplc="3D9A9734">
      <w:start w:val="1"/>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3C04D2"/>
    <w:multiLevelType w:val="multilevel"/>
    <w:tmpl w:val="3AB2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C2766"/>
    <w:multiLevelType w:val="multilevel"/>
    <w:tmpl w:val="44C0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767FB"/>
    <w:multiLevelType w:val="multilevel"/>
    <w:tmpl w:val="8FBC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756489"/>
    <w:multiLevelType w:val="multilevel"/>
    <w:tmpl w:val="66E8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7F3C3B"/>
    <w:multiLevelType w:val="multilevel"/>
    <w:tmpl w:val="EB66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2421C"/>
    <w:multiLevelType w:val="multilevel"/>
    <w:tmpl w:val="CBF6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484191"/>
    <w:multiLevelType w:val="multilevel"/>
    <w:tmpl w:val="0FD4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C5703"/>
    <w:multiLevelType w:val="multilevel"/>
    <w:tmpl w:val="8E7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5945D6"/>
    <w:multiLevelType w:val="multilevel"/>
    <w:tmpl w:val="EFD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844427">
    <w:abstractNumId w:val="8"/>
  </w:num>
  <w:num w:numId="2" w16cid:durableId="77143739">
    <w:abstractNumId w:val="6"/>
  </w:num>
  <w:num w:numId="3" w16cid:durableId="1380082457">
    <w:abstractNumId w:val="5"/>
  </w:num>
  <w:num w:numId="4" w16cid:durableId="1631938190">
    <w:abstractNumId w:val="4"/>
  </w:num>
  <w:num w:numId="5" w16cid:durableId="105389881">
    <w:abstractNumId w:val="7"/>
  </w:num>
  <w:num w:numId="6" w16cid:durableId="765002481">
    <w:abstractNumId w:val="3"/>
  </w:num>
  <w:num w:numId="7" w16cid:durableId="589775569">
    <w:abstractNumId w:val="2"/>
  </w:num>
  <w:num w:numId="8" w16cid:durableId="1948349153">
    <w:abstractNumId w:val="1"/>
  </w:num>
  <w:num w:numId="9" w16cid:durableId="1251280823">
    <w:abstractNumId w:val="0"/>
  </w:num>
  <w:num w:numId="10" w16cid:durableId="756559008">
    <w:abstractNumId w:val="32"/>
  </w:num>
  <w:num w:numId="11" w16cid:durableId="1323587145">
    <w:abstractNumId w:val="11"/>
  </w:num>
  <w:num w:numId="12" w16cid:durableId="376129847">
    <w:abstractNumId w:val="27"/>
  </w:num>
  <w:num w:numId="13" w16cid:durableId="1606692353">
    <w:abstractNumId w:val="16"/>
  </w:num>
  <w:num w:numId="14" w16cid:durableId="561602611">
    <w:abstractNumId w:val="31"/>
  </w:num>
  <w:num w:numId="15" w16cid:durableId="1268927585">
    <w:abstractNumId w:val="25"/>
  </w:num>
  <w:num w:numId="16" w16cid:durableId="481695758">
    <w:abstractNumId w:val="14"/>
  </w:num>
  <w:num w:numId="17" w16cid:durableId="876702648">
    <w:abstractNumId w:val="36"/>
  </w:num>
  <w:num w:numId="18" w16cid:durableId="659310858">
    <w:abstractNumId w:val="35"/>
  </w:num>
  <w:num w:numId="19" w16cid:durableId="2124033704">
    <w:abstractNumId w:val="13"/>
  </w:num>
  <w:num w:numId="20" w16cid:durableId="1306161566">
    <w:abstractNumId w:val="30"/>
  </w:num>
  <w:num w:numId="21" w16cid:durableId="2026710494">
    <w:abstractNumId w:val="12"/>
  </w:num>
  <w:num w:numId="22" w16cid:durableId="1157839320">
    <w:abstractNumId w:val="10"/>
  </w:num>
  <w:num w:numId="23" w16cid:durableId="1619605075">
    <w:abstractNumId w:val="20"/>
  </w:num>
  <w:num w:numId="24" w16cid:durableId="468472488">
    <w:abstractNumId w:val="24"/>
  </w:num>
  <w:num w:numId="25" w16cid:durableId="1646425865">
    <w:abstractNumId w:val="22"/>
  </w:num>
  <w:num w:numId="26" w16cid:durableId="1987278709">
    <w:abstractNumId w:val="17"/>
  </w:num>
  <w:num w:numId="27" w16cid:durableId="574634012">
    <w:abstractNumId w:val="23"/>
  </w:num>
  <w:num w:numId="28" w16cid:durableId="588394563">
    <w:abstractNumId w:val="9"/>
  </w:num>
  <w:num w:numId="29" w16cid:durableId="1122267456">
    <w:abstractNumId w:val="21"/>
  </w:num>
  <w:num w:numId="30" w16cid:durableId="677780532">
    <w:abstractNumId w:val="19"/>
  </w:num>
  <w:num w:numId="31" w16cid:durableId="73431737">
    <w:abstractNumId w:val="28"/>
  </w:num>
  <w:num w:numId="32" w16cid:durableId="836962475">
    <w:abstractNumId w:val="29"/>
  </w:num>
  <w:num w:numId="33" w16cid:durableId="1325284267">
    <w:abstractNumId w:val="33"/>
  </w:num>
  <w:num w:numId="34" w16cid:durableId="521627863">
    <w:abstractNumId w:val="15"/>
  </w:num>
  <w:num w:numId="35" w16cid:durableId="643508502">
    <w:abstractNumId w:val="26"/>
  </w:num>
  <w:num w:numId="36" w16cid:durableId="1632325845">
    <w:abstractNumId w:val="18"/>
  </w:num>
  <w:num w:numId="37" w16cid:durableId="18875273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37D"/>
    <w:rsid w:val="000A08E6"/>
    <w:rsid w:val="0015074B"/>
    <w:rsid w:val="00165350"/>
    <w:rsid w:val="00173D60"/>
    <w:rsid w:val="001937F4"/>
    <w:rsid w:val="0029639D"/>
    <w:rsid w:val="00326F90"/>
    <w:rsid w:val="00566623"/>
    <w:rsid w:val="0063026B"/>
    <w:rsid w:val="00655009"/>
    <w:rsid w:val="0081791E"/>
    <w:rsid w:val="00817CF8"/>
    <w:rsid w:val="009948B1"/>
    <w:rsid w:val="00A3442C"/>
    <w:rsid w:val="00A552C5"/>
    <w:rsid w:val="00AA1D8D"/>
    <w:rsid w:val="00AC07F9"/>
    <w:rsid w:val="00AD3878"/>
    <w:rsid w:val="00AE31E7"/>
    <w:rsid w:val="00B47730"/>
    <w:rsid w:val="00B7052E"/>
    <w:rsid w:val="00CB0664"/>
    <w:rsid w:val="00D414BD"/>
    <w:rsid w:val="00D41726"/>
    <w:rsid w:val="00E2491D"/>
    <w:rsid w:val="00ED5C5B"/>
    <w:rsid w:val="00F64921"/>
    <w:rsid w:val="00FC693F"/>
    <w:rsid w:val="00FE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E72F37"/>
  <w14:defaultImageDpi w14:val="300"/>
  <w15:docId w15:val="{7EFF0C79-3BB2-4445-8A43-6205765A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qFormat/>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NASONG'O</cp:lastModifiedBy>
  <cp:revision>2</cp:revision>
  <dcterms:created xsi:type="dcterms:W3CDTF">2025-11-02T13:44:00Z</dcterms:created>
  <dcterms:modified xsi:type="dcterms:W3CDTF">2025-11-02T13:44:00Z</dcterms:modified>
  <cp:category/>
</cp:coreProperties>
</file>